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83D39" w14:textId="77777777" w:rsidR="00FA1481" w:rsidRPr="00132EB0" w:rsidRDefault="00664A12" w:rsidP="00E40896">
      <w:pPr>
        <w:jc w:val="center"/>
        <w:rPr>
          <w:sz w:val="36"/>
          <w:szCs w:val="36"/>
        </w:rPr>
      </w:pPr>
      <w:bookmarkStart w:id="0" w:name="_GoBack"/>
      <w:r w:rsidRPr="00132EB0">
        <w:rPr>
          <w:noProof/>
          <w:sz w:val="36"/>
          <w:szCs w:val="36"/>
          <w:lang w:eastAsia="ko-KR"/>
        </w:rPr>
        <w:drawing>
          <wp:inline distT="0" distB="0" distL="0" distR="0" wp14:anchorId="6720CD11" wp14:editId="7067F797">
            <wp:extent cx="3200400" cy="609600"/>
            <wp:effectExtent l="0" t="0" r="0" b="0"/>
            <wp:docPr id="1" name="Picture 1" descr="agu_pubart-white_re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u_pubart-white_reduced"/>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200400" cy="609600"/>
                    </a:xfrm>
                    <a:prstGeom prst="rect">
                      <a:avLst/>
                    </a:prstGeom>
                    <a:noFill/>
                    <a:ln>
                      <a:noFill/>
                    </a:ln>
                  </pic:spPr>
                </pic:pic>
              </a:graphicData>
            </a:graphic>
          </wp:inline>
        </w:drawing>
      </w:r>
    </w:p>
    <w:p w14:paraId="7EE184DA" w14:textId="6B4CC02C" w:rsidR="00CE6EAA" w:rsidRPr="00132EB0" w:rsidRDefault="002B4A6A" w:rsidP="00FF3503">
      <w:pPr>
        <w:spacing w:before="100" w:beforeAutospacing="1" w:after="100" w:afterAutospacing="1"/>
        <w:jc w:val="center"/>
        <w:rPr>
          <w:i/>
          <w:sz w:val="22"/>
          <w:szCs w:val="22"/>
        </w:rPr>
      </w:pPr>
      <w:r w:rsidRPr="00132EB0">
        <w:rPr>
          <w:i/>
          <w:sz w:val="22"/>
          <w:szCs w:val="22"/>
        </w:rPr>
        <w:t>Journal of Geophysical Research: Solid Earth</w:t>
      </w:r>
    </w:p>
    <w:p w14:paraId="2CB29489" w14:textId="77777777" w:rsidR="00FF3503" w:rsidRPr="00132EB0" w:rsidRDefault="00FF3503" w:rsidP="00FF3503">
      <w:pPr>
        <w:spacing w:before="100" w:beforeAutospacing="1" w:after="100" w:afterAutospacing="1"/>
        <w:jc w:val="center"/>
        <w:rPr>
          <w:sz w:val="22"/>
          <w:szCs w:val="22"/>
        </w:rPr>
      </w:pPr>
      <w:r w:rsidRPr="00132EB0">
        <w:rPr>
          <w:sz w:val="22"/>
          <w:szCs w:val="22"/>
        </w:rPr>
        <w:t>Supporting Information for</w:t>
      </w:r>
    </w:p>
    <w:p w14:paraId="59F910A1" w14:textId="0C691C28" w:rsidR="00FF3503" w:rsidRPr="00132EB0" w:rsidRDefault="00EC067C" w:rsidP="00EC067C">
      <w:pPr>
        <w:spacing w:before="100" w:beforeAutospacing="1" w:after="100" w:afterAutospacing="1"/>
        <w:jc w:val="center"/>
        <w:rPr>
          <w:b/>
          <w:sz w:val="22"/>
          <w:szCs w:val="22"/>
        </w:rPr>
      </w:pPr>
      <w:r w:rsidRPr="00132EB0">
        <w:rPr>
          <w:b/>
          <w:sz w:val="22"/>
          <w:szCs w:val="22"/>
        </w:rPr>
        <w:t>2017 Mw 5.</w:t>
      </w:r>
      <w:r w:rsidR="002242A3">
        <w:rPr>
          <w:b/>
          <w:sz w:val="22"/>
          <w:szCs w:val="22"/>
        </w:rPr>
        <w:t>5</w:t>
      </w:r>
      <w:r w:rsidRPr="00132EB0">
        <w:rPr>
          <w:b/>
          <w:sz w:val="22"/>
          <w:szCs w:val="22"/>
        </w:rPr>
        <w:t xml:space="preserve"> Pohang earthquake, South Korea</w:t>
      </w:r>
      <w:r w:rsidR="00254649">
        <w:rPr>
          <w:b/>
          <w:sz w:val="22"/>
          <w:szCs w:val="22"/>
        </w:rPr>
        <w:t>,</w:t>
      </w:r>
      <w:r w:rsidRPr="00132EB0">
        <w:rPr>
          <w:b/>
          <w:sz w:val="22"/>
          <w:szCs w:val="22"/>
        </w:rPr>
        <w:t xml:space="preserve"> and poroelastic stress change associated with fluid injection</w:t>
      </w:r>
    </w:p>
    <w:p w14:paraId="4E9FC4E5" w14:textId="0704B8C0" w:rsidR="00EC067C" w:rsidRPr="00132EB0" w:rsidRDefault="00EC067C" w:rsidP="00EC067C">
      <w:pPr>
        <w:spacing w:before="100" w:beforeAutospacing="1" w:after="100" w:afterAutospacing="1"/>
        <w:jc w:val="center"/>
        <w:rPr>
          <w:sz w:val="22"/>
          <w:szCs w:val="22"/>
        </w:rPr>
      </w:pPr>
      <w:r w:rsidRPr="00132EB0">
        <w:rPr>
          <w:sz w:val="22"/>
          <w:szCs w:val="22"/>
        </w:rPr>
        <w:t>Hobin Lim</w:t>
      </w:r>
      <w:r w:rsidRPr="00132EB0">
        <w:rPr>
          <w:sz w:val="22"/>
          <w:szCs w:val="22"/>
          <w:vertAlign w:val="superscript"/>
        </w:rPr>
        <w:t>1</w:t>
      </w:r>
      <w:r w:rsidRPr="00132EB0">
        <w:rPr>
          <w:sz w:val="22"/>
          <w:szCs w:val="22"/>
        </w:rPr>
        <w:t>, Kai Deng</w:t>
      </w:r>
      <w:r w:rsidRPr="00132EB0">
        <w:rPr>
          <w:sz w:val="22"/>
          <w:szCs w:val="22"/>
          <w:vertAlign w:val="superscript"/>
        </w:rPr>
        <w:t>2</w:t>
      </w:r>
      <w:r w:rsidRPr="00132EB0">
        <w:rPr>
          <w:sz w:val="22"/>
          <w:szCs w:val="22"/>
        </w:rPr>
        <w:t xml:space="preserve">, </w:t>
      </w:r>
      <w:proofErr w:type="spellStart"/>
      <w:r w:rsidRPr="00132EB0">
        <w:rPr>
          <w:sz w:val="22"/>
          <w:szCs w:val="22"/>
        </w:rPr>
        <w:t>YoungHee</w:t>
      </w:r>
      <w:proofErr w:type="spellEnd"/>
      <w:r w:rsidRPr="00132EB0">
        <w:rPr>
          <w:sz w:val="22"/>
          <w:szCs w:val="22"/>
        </w:rPr>
        <w:t xml:space="preserve"> Kim</w:t>
      </w:r>
      <w:r w:rsidRPr="00132EB0">
        <w:rPr>
          <w:sz w:val="22"/>
          <w:szCs w:val="22"/>
          <w:vertAlign w:val="superscript"/>
        </w:rPr>
        <w:t>1*</w:t>
      </w:r>
      <w:r w:rsidRPr="00132EB0">
        <w:rPr>
          <w:sz w:val="22"/>
          <w:szCs w:val="22"/>
        </w:rPr>
        <w:t xml:space="preserve">, </w:t>
      </w:r>
      <w:proofErr w:type="spellStart"/>
      <w:r w:rsidRPr="00132EB0">
        <w:rPr>
          <w:sz w:val="22"/>
          <w:szCs w:val="22"/>
        </w:rPr>
        <w:t>Jin</w:t>
      </w:r>
      <w:proofErr w:type="spellEnd"/>
      <w:r w:rsidRPr="00132EB0">
        <w:rPr>
          <w:sz w:val="22"/>
          <w:szCs w:val="22"/>
        </w:rPr>
        <w:t>-Han Ree</w:t>
      </w:r>
      <w:r w:rsidRPr="00132EB0">
        <w:rPr>
          <w:sz w:val="22"/>
          <w:szCs w:val="22"/>
          <w:vertAlign w:val="superscript"/>
        </w:rPr>
        <w:t>3</w:t>
      </w:r>
      <w:r w:rsidRPr="00132EB0">
        <w:rPr>
          <w:sz w:val="22"/>
          <w:szCs w:val="22"/>
        </w:rPr>
        <w:t xml:space="preserve">, </w:t>
      </w:r>
      <w:r w:rsidRPr="00132EB0">
        <w:rPr>
          <w:noProof/>
          <w:sz w:val="22"/>
          <w:szCs w:val="22"/>
        </w:rPr>
        <w:t>Teh</w:t>
      </w:r>
      <w:r w:rsidRPr="00132EB0">
        <w:rPr>
          <w:sz w:val="22"/>
          <w:szCs w:val="22"/>
        </w:rPr>
        <w:t>-Ru Alex Song</w:t>
      </w:r>
      <w:r w:rsidR="00DF452F" w:rsidRPr="00132EB0">
        <w:rPr>
          <w:sz w:val="22"/>
          <w:szCs w:val="22"/>
          <w:vertAlign w:val="superscript"/>
        </w:rPr>
        <w:t>4</w:t>
      </w:r>
      <w:r w:rsidRPr="00132EB0">
        <w:rPr>
          <w:sz w:val="22"/>
          <w:szCs w:val="22"/>
        </w:rPr>
        <w:t xml:space="preserve">, </w:t>
      </w:r>
      <w:proofErr w:type="spellStart"/>
      <w:r w:rsidRPr="00132EB0">
        <w:rPr>
          <w:sz w:val="22"/>
          <w:szCs w:val="22"/>
        </w:rPr>
        <w:t>Kwang-Hee</w:t>
      </w:r>
      <w:proofErr w:type="spellEnd"/>
      <w:r w:rsidRPr="00132EB0">
        <w:rPr>
          <w:sz w:val="22"/>
          <w:szCs w:val="22"/>
        </w:rPr>
        <w:t xml:space="preserve"> Kim</w:t>
      </w:r>
      <w:r w:rsidR="00DF452F" w:rsidRPr="00132EB0">
        <w:rPr>
          <w:sz w:val="22"/>
          <w:szCs w:val="22"/>
          <w:vertAlign w:val="superscript"/>
        </w:rPr>
        <w:t>5</w:t>
      </w:r>
    </w:p>
    <w:p w14:paraId="42FFC78E" w14:textId="26591C32" w:rsidR="00FF3503" w:rsidRPr="00132EB0" w:rsidRDefault="00FF3503" w:rsidP="00EC067C">
      <w:pPr>
        <w:spacing w:before="100" w:beforeAutospacing="1" w:after="100" w:afterAutospacing="1"/>
        <w:rPr>
          <w:sz w:val="22"/>
          <w:szCs w:val="22"/>
        </w:rPr>
      </w:pPr>
    </w:p>
    <w:p w14:paraId="06A4EDD1" w14:textId="413D2B0C" w:rsidR="00DF452F" w:rsidRPr="00132EB0" w:rsidRDefault="00DF452F" w:rsidP="00DF452F">
      <w:pPr>
        <w:spacing w:before="100" w:beforeAutospacing="1" w:after="100" w:afterAutospacing="1"/>
        <w:jc w:val="center"/>
        <w:rPr>
          <w:sz w:val="18"/>
          <w:szCs w:val="18"/>
        </w:rPr>
      </w:pPr>
      <w:r w:rsidRPr="00132EB0">
        <w:rPr>
          <w:sz w:val="18"/>
          <w:szCs w:val="18"/>
          <w:vertAlign w:val="superscript"/>
        </w:rPr>
        <w:t>1</w:t>
      </w:r>
      <w:r w:rsidRPr="00132EB0">
        <w:rPr>
          <w:sz w:val="18"/>
          <w:szCs w:val="18"/>
        </w:rPr>
        <w:t xml:space="preserve">School of Earth and Environmental Sciences, Seoul National University, Seoul 08826, Republic of Korea </w:t>
      </w:r>
    </w:p>
    <w:p w14:paraId="00441950" w14:textId="77777777" w:rsidR="00DF452F" w:rsidRPr="00132EB0" w:rsidRDefault="00DF452F" w:rsidP="00DF452F">
      <w:pPr>
        <w:spacing w:before="100" w:beforeAutospacing="1" w:after="100" w:afterAutospacing="1"/>
        <w:jc w:val="center"/>
        <w:rPr>
          <w:sz w:val="18"/>
          <w:szCs w:val="18"/>
        </w:rPr>
      </w:pPr>
      <w:r w:rsidRPr="00132EB0">
        <w:rPr>
          <w:sz w:val="18"/>
          <w:szCs w:val="18"/>
          <w:vertAlign w:val="superscript"/>
        </w:rPr>
        <w:t>2</w:t>
      </w:r>
      <w:r w:rsidRPr="00132EB0">
        <w:rPr>
          <w:sz w:val="18"/>
          <w:szCs w:val="18"/>
        </w:rPr>
        <w:t>College of Geophysics, Chengdu University of Technology, Sichuan 610059, China</w:t>
      </w:r>
    </w:p>
    <w:p w14:paraId="4F8BAFE2" w14:textId="77777777" w:rsidR="00DF452F" w:rsidRPr="00132EB0" w:rsidRDefault="00DF452F" w:rsidP="00DF452F">
      <w:pPr>
        <w:spacing w:before="100" w:beforeAutospacing="1" w:after="100" w:afterAutospacing="1"/>
        <w:jc w:val="center"/>
        <w:rPr>
          <w:sz w:val="18"/>
          <w:szCs w:val="18"/>
        </w:rPr>
      </w:pPr>
      <w:r w:rsidRPr="00132EB0">
        <w:rPr>
          <w:sz w:val="18"/>
          <w:szCs w:val="18"/>
          <w:vertAlign w:val="superscript"/>
        </w:rPr>
        <w:t>3</w:t>
      </w:r>
      <w:r w:rsidRPr="00132EB0">
        <w:rPr>
          <w:sz w:val="18"/>
          <w:szCs w:val="18"/>
        </w:rPr>
        <w:t>Department of Earth and Environmental Sciences, Korea University, Seoul 02841, Republic of Korea</w:t>
      </w:r>
    </w:p>
    <w:p w14:paraId="3CE7562F" w14:textId="77777777" w:rsidR="00DF452F" w:rsidRPr="00132EB0" w:rsidRDefault="00DF452F" w:rsidP="00DF452F">
      <w:pPr>
        <w:spacing w:before="100" w:beforeAutospacing="1" w:after="100" w:afterAutospacing="1"/>
        <w:jc w:val="center"/>
        <w:rPr>
          <w:sz w:val="18"/>
          <w:szCs w:val="18"/>
        </w:rPr>
      </w:pPr>
      <w:r w:rsidRPr="00132EB0">
        <w:rPr>
          <w:sz w:val="18"/>
          <w:szCs w:val="18"/>
          <w:vertAlign w:val="superscript"/>
        </w:rPr>
        <w:t>4</w:t>
      </w:r>
      <w:r w:rsidRPr="00132EB0">
        <w:rPr>
          <w:sz w:val="18"/>
          <w:szCs w:val="18"/>
        </w:rPr>
        <w:t>Department of Earth Sciences, University College London, Kathleen-Lonsdale Building, Gower Street, London WC1E 6BT, United Kingdom</w:t>
      </w:r>
    </w:p>
    <w:p w14:paraId="5DCF70C3" w14:textId="11E20C37" w:rsidR="00DF452F" w:rsidRPr="00132EB0" w:rsidRDefault="00DF452F" w:rsidP="00DF452F">
      <w:pPr>
        <w:spacing w:before="100" w:beforeAutospacing="1" w:after="100" w:afterAutospacing="1"/>
        <w:jc w:val="center"/>
        <w:rPr>
          <w:sz w:val="18"/>
          <w:szCs w:val="18"/>
        </w:rPr>
      </w:pPr>
      <w:r w:rsidRPr="00132EB0">
        <w:rPr>
          <w:sz w:val="18"/>
          <w:szCs w:val="18"/>
          <w:vertAlign w:val="superscript"/>
        </w:rPr>
        <w:t>5</w:t>
      </w:r>
      <w:r w:rsidRPr="00132EB0">
        <w:rPr>
          <w:sz w:val="18"/>
          <w:szCs w:val="18"/>
        </w:rPr>
        <w:t>Department of Geological Science, Pusan National University, Busan 46241, Republic of Korea</w:t>
      </w:r>
    </w:p>
    <w:p w14:paraId="71891EDF" w14:textId="4ED223B0" w:rsidR="00094365" w:rsidRPr="00132EB0" w:rsidRDefault="00A50033" w:rsidP="0009525E">
      <w:pPr>
        <w:spacing w:before="100" w:beforeAutospacing="1" w:after="100" w:afterAutospacing="1"/>
        <w:jc w:val="center"/>
        <w:rPr>
          <w:sz w:val="18"/>
          <w:szCs w:val="18"/>
        </w:rPr>
      </w:pPr>
      <w:r w:rsidRPr="00132EB0" w:rsidDel="00A50033">
        <w:rPr>
          <w:sz w:val="18"/>
          <w:szCs w:val="18"/>
        </w:rPr>
        <w:t xml:space="preserve"> </w:t>
      </w:r>
      <w:r w:rsidR="0009525E" w:rsidRPr="00132EB0">
        <w:rPr>
          <w:sz w:val="18"/>
          <w:szCs w:val="18"/>
        </w:rPr>
        <w:t>*E-mail: younghkim@snu.ac.kr</w:t>
      </w:r>
    </w:p>
    <w:p w14:paraId="1CD128B3" w14:textId="77777777" w:rsidR="00111843" w:rsidRPr="00132EB0" w:rsidRDefault="00111843" w:rsidP="00111843">
      <w:pPr>
        <w:rPr>
          <w:b/>
        </w:rPr>
      </w:pPr>
      <w:r w:rsidRPr="00132EB0">
        <w:rPr>
          <w:b/>
        </w:rPr>
        <w:t>Contents of this file</w:t>
      </w:r>
      <w:r w:rsidR="00E43D2D" w:rsidRPr="00132EB0">
        <w:rPr>
          <w:b/>
        </w:rPr>
        <w:t xml:space="preserve"> </w:t>
      </w:r>
    </w:p>
    <w:p w14:paraId="1F13291B" w14:textId="77777777" w:rsidR="00E43D2D" w:rsidRPr="00132EB0" w:rsidRDefault="00E43D2D" w:rsidP="00111843"/>
    <w:p w14:paraId="10640459" w14:textId="3769DFA8" w:rsidR="00111843" w:rsidRPr="00132EB0" w:rsidRDefault="00EC067C" w:rsidP="00111843">
      <w:pPr>
        <w:ind w:left="720"/>
        <w:rPr>
          <w:sz w:val="22"/>
          <w:szCs w:val="22"/>
          <w:lang w:eastAsia="ko-KR"/>
        </w:rPr>
      </w:pPr>
      <w:r w:rsidRPr="00132EB0">
        <w:rPr>
          <w:sz w:val="22"/>
          <w:szCs w:val="22"/>
        </w:rPr>
        <w:t>Figures S1 to S</w:t>
      </w:r>
      <w:r w:rsidR="003671E6">
        <w:rPr>
          <w:sz w:val="22"/>
          <w:szCs w:val="22"/>
        </w:rPr>
        <w:t>11</w:t>
      </w:r>
    </w:p>
    <w:p w14:paraId="6807841A" w14:textId="762FEEC9" w:rsidR="00111843" w:rsidRPr="00132EB0" w:rsidRDefault="00EC067C" w:rsidP="00111843">
      <w:pPr>
        <w:ind w:left="720"/>
        <w:rPr>
          <w:sz w:val="22"/>
          <w:szCs w:val="22"/>
        </w:rPr>
      </w:pPr>
      <w:r w:rsidRPr="00132EB0">
        <w:rPr>
          <w:sz w:val="22"/>
          <w:szCs w:val="22"/>
        </w:rPr>
        <w:t>Table S1</w:t>
      </w:r>
    </w:p>
    <w:p w14:paraId="31D97685" w14:textId="039C7895" w:rsidR="0020731A" w:rsidRPr="00132EB0" w:rsidRDefault="0020731A">
      <w:pPr>
        <w:rPr>
          <w:b/>
          <w:bCs/>
          <w:szCs w:val="24"/>
        </w:rPr>
      </w:pPr>
    </w:p>
    <w:p w14:paraId="79042C92" w14:textId="3BB1DF8A" w:rsidR="00FF3503" w:rsidRPr="00132EB0" w:rsidRDefault="00FF3503" w:rsidP="00FF3503">
      <w:pPr>
        <w:spacing w:before="100" w:beforeAutospacing="1" w:after="100" w:afterAutospacing="1"/>
        <w:rPr>
          <w:b/>
          <w:szCs w:val="24"/>
        </w:rPr>
      </w:pPr>
      <w:r w:rsidRPr="00132EB0">
        <w:rPr>
          <w:b/>
          <w:bCs/>
          <w:szCs w:val="24"/>
        </w:rPr>
        <w:t>Introduction</w:t>
      </w:r>
      <w:r w:rsidRPr="00132EB0">
        <w:rPr>
          <w:b/>
          <w:szCs w:val="24"/>
        </w:rPr>
        <w:t xml:space="preserve"> </w:t>
      </w:r>
    </w:p>
    <w:p w14:paraId="56544CE1" w14:textId="7BB1BDAC" w:rsidR="00C36BB3" w:rsidRDefault="0009525E" w:rsidP="00132EB0">
      <w:pPr>
        <w:spacing w:before="100" w:beforeAutospacing="1" w:after="100" w:afterAutospacing="1" w:line="360" w:lineRule="auto"/>
        <w:rPr>
          <w:sz w:val="22"/>
          <w:szCs w:val="22"/>
          <w:lang w:eastAsia="ko-KR"/>
        </w:rPr>
      </w:pPr>
      <w:r w:rsidRPr="00132EB0">
        <w:rPr>
          <w:sz w:val="22"/>
          <w:szCs w:val="22"/>
        </w:rPr>
        <w:t xml:space="preserve">This </w:t>
      </w:r>
      <w:r w:rsidR="0016099F" w:rsidRPr="00132EB0">
        <w:rPr>
          <w:sz w:val="22"/>
          <w:szCs w:val="22"/>
        </w:rPr>
        <w:t>s</w:t>
      </w:r>
      <w:r w:rsidRPr="00132EB0">
        <w:rPr>
          <w:sz w:val="22"/>
          <w:szCs w:val="22"/>
        </w:rPr>
        <w:t xml:space="preserve">upporting file includes </w:t>
      </w:r>
      <w:r w:rsidR="0016001C">
        <w:rPr>
          <w:sz w:val="22"/>
          <w:szCs w:val="22"/>
        </w:rPr>
        <w:t>1</w:t>
      </w:r>
      <w:r w:rsidR="00687C9C">
        <w:rPr>
          <w:sz w:val="22"/>
          <w:szCs w:val="22"/>
        </w:rPr>
        <w:t>1</w:t>
      </w:r>
      <w:r w:rsidR="00846F8B" w:rsidRPr="00132EB0">
        <w:rPr>
          <w:sz w:val="22"/>
          <w:szCs w:val="22"/>
        </w:rPr>
        <w:t xml:space="preserve"> </w:t>
      </w:r>
      <w:r w:rsidR="000F55CE" w:rsidRPr="00132EB0">
        <w:rPr>
          <w:sz w:val="22"/>
          <w:szCs w:val="22"/>
        </w:rPr>
        <w:t>figures and 1 table. Figure</w:t>
      </w:r>
      <w:r w:rsidR="00C36BB3">
        <w:rPr>
          <w:sz w:val="22"/>
          <w:szCs w:val="22"/>
        </w:rPr>
        <w:t xml:space="preserve"> </w:t>
      </w:r>
      <w:r w:rsidR="00C36BB3">
        <w:rPr>
          <w:sz w:val="22"/>
          <w:szCs w:val="22"/>
          <w:lang w:eastAsia="ko-KR"/>
        </w:rPr>
        <w:t xml:space="preserve">S1 </w:t>
      </w:r>
      <w:r w:rsidR="00C36BB3">
        <w:rPr>
          <w:sz w:val="22"/>
          <w:szCs w:val="22"/>
        </w:rPr>
        <w:t>shows</w:t>
      </w:r>
      <w:r w:rsidR="000F55CE" w:rsidRPr="00132EB0">
        <w:rPr>
          <w:sz w:val="22"/>
          <w:szCs w:val="22"/>
        </w:rPr>
        <w:t xml:space="preserve"> relation between the permeability and the hydraulic diffusivity (</w:t>
      </w:r>
      <w:r w:rsidR="000F55CE" w:rsidRPr="00132EB0">
        <w:rPr>
          <w:i/>
          <w:iCs/>
          <w:sz w:val="22"/>
          <w:szCs w:val="22"/>
        </w:rPr>
        <w:t>D</w:t>
      </w:r>
      <w:r w:rsidR="000F55CE" w:rsidRPr="00132EB0">
        <w:rPr>
          <w:sz w:val="22"/>
          <w:szCs w:val="22"/>
        </w:rPr>
        <w:t>)</w:t>
      </w:r>
      <w:r w:rsidR="00C36BB3">
        <w:rPr>
          <w:sz w:val="22"/>
          <w:szCs w:val="22"/>
        </w:rPr>
        <w:t>. Figure S2 shows</w:t>
      </w:r>
      <w:r w:rsidRPr="00132EB0">
        <w:rPr>
          <w:sz w:val="22"/>
          <w:szCs w:val="22"/>
        </w:rPr>
        <w:t xml:space="preserve"> </w:t>
      </w:r>
      <w:r w:rsidR="00687C9C" w:rsidRPr="00132EB0">
        <w:rPr>
          <w:sz w:val="22"/>
          <w:szCs w:val="22"/>
        </w:rPr>
        <w:t>seismic station distribution</w:t>
      </w:r>
      <w:r w:rsidR="00687C9C">
        <w:rPr>
          <w:sz w:val="22"/>
          <w:szCs w:val="22"/>
        </w:rPr>
        <w:t xml:space="preserve"> </w:t>
      </w:r>
      <w:r w:rsidR="00C36BB3">
        <w:rPr>
          <w:sz w:val="22"/>
          <w:szCs w:val="22"/>
        </w:rPr>
        <w:t xml:space="preserve">in a map view with the station ID names. </w:t>
      </w:r>
      <w:r w:rsidR="001D7AA5" w:rsidRPr="00132EB0">
        <w:rPr>
          <w:sz w:val="22"/>
          <w:szCs w:val="22"/>
          <w:lang w:eastAsia="ko-KR"/>
        </w:rPr>
        <w:t>Figure S</w:t>
      </w:r>
      <w:r w:rsidR="00687C9C">
        <w:rPr>
          <w:sz w:val="22"/>
          <w:szCs w:val="22"/>
          <w:lang w:eastAsia="ko-KR"/>
        </w:rPr>
        <w:t>3</w:t>
      </w:r>
      <w:r w:rsidR="001D7AA5" w:rsidRPr="00132EB0">
        <w:rPr>
          <w:sz w:val="22"/>
          <w:szCs w:val="22"/>
          <w:lang w:eastAsia="ko-KR"/>
        </w:rPr>
        <w:t xml:space="preserve"> illustrates </w:t>
      </w:r>
      <w:r w:rsidR="00EA576F">
        <w:rPr>
          <w:sz w:val="22"/>
          <w:szCs w:val="22"/>
          <w:lang w:eastAsia="ko-KR"/>
        </w:rPr>
        <w:t xml:space="preserve">temporal changes in </w:t>
      </w:r>
      <w:r w:rsidR="001D7AA5" w:rsidRPr="00132EB0">
        <w:rPr>
          <w:sz w:val="22"/>
          <w:szCs w:val="22"/>
          <w:lang w:eastAsia="ko-KR"/>
        </w:rPr>
        <w:t>stresses and pore pressure when</w:t>
      </w:r>
      <w:r w:rsidR="009F2081">
        <w:rPr>
          <w:sz w:val="22"/>
          <w:szCs w:val="22"/>
          <w:lang w:eastAsia="ko-KR"/>
        </w:rPr>
        <w:t xml:space="preserve"> hydraulic diffusivities for the bedrock and fault damage zone are equal (</w:t>
      </w:r>
      <w:proofErr w:type="spellStart"/>
      <w:r w:rsidR="001D7AA5" w:rsidRPr="00132EB0">
        <w:rPr>
          <w:i/>
          <w:sz w:val="22"/>
          <w:szCs w:val="22"/>
          <w:lang w:eastAsia="ko-KR"/>
        </w:rPr>
        <w:t>D</w:t>
      </w:r>
      <w:r w:rsidR="001D7AA5" w:rsidRPr="00132EB0">
        <w:rPr>
          <w:sz w:val="22"/>
          <w:szCs w:val="22"/>
          <w:vertAlign w:val="subscript"/>
          <w:lang w:eastAsia="ko-KR"/>
        </w:rPr>
        <w:t>bed</w:t>
      </w:r>
      <w:proofErr w:type="spellEnd"/>
      <w:r w:rsidR="001D7AA5" w:rsidRPr="00132EB0">
        <w:rPr>
          <w:sz w:val="22"/>
          <w:szCs w:val="22"/>
          <w:lang w:eastAsia="ko-KR"/>
        </w:rPr>
        <w:t xml:space="preserve"> = </w:t>
      </w:r>
      <w:proofErr w:type="spellStart"/>
      <w:r w:rsidR="001D7AA5" w:rsidRPr="00132EB0">
        <w:rPr>
          <w:i/>
          <w:sz w:val="22"/>
          <w:szCs w:val="22"/>
          <w:lang w:eastAsia="ko-KR"/>
        </w:rPr>
        <w:t>D</w:t>
      </w:r>
      <w:r w:rsidR="001D7AA5" w:rsidRPr="00132EB0">
        <w:rPr>
          <w:sz w:val="22"/>
          <w:szCs w:val="22"/>
          <w:vertAlign w:val="subscript"/>
          <w:lang w:eastAsia="ko-KR"/>
        </w:rPr>
        <w:t>dmz</w:t>
      </w:r>
      <w:proofErr w:type="spellEnd"/>
      <w:r w:rsidR="001D7AA5" w:rsidRPr="00132EB0">
        <w:rPr>
          <w:sz w:val="22"/>
          <w:szCs w:val="22"/>
          <w:lang w:eastAsia="ko-KR"/>
        </w:rPr>
        <w:t xml:space="preserve"> = 1 × 10</w:t>
      </w:r>
      <w:r w:rsidR="001D7AA5" w:rsidRPr="00132EB0">
        <w:rPr>
          <w:sz w:val="22"/>
          <w:szCs w:val="22"/>
          <w:vertAlign w:val="superscript"/>
          <w:lang w:eastAsia="ko-KR"/>
        </w:rPr>
        <w:t>-2</w:t>
      </w:r>
      <w:r w:rsidR="001D7AA5" w:rsidRPr="00132EB0">
        <w:rPr>
          <w:sz w:val="22"/>
          <w:szCs w:val="22"/>
          <w:lang w:eastAsia="ko-KR"/>
        </w:rPr>
        <w:t xml:space="preserve"> m</w:t>
      </w:r>
      <w:r w:rsidR="001D7AA5" w:rsidRPr="00132EB0">
        <w:rPr>
          <w:sz w:val="22"/>
          <w:szCs w:val="22"/>
          <w:vertAlign w:val="superscript"/>
          <w:lang w:eastAsia="ko-KR"/>
        </w:rPr>
        <w:t>2</w:t>
      </w:r>
      <w:r w:rsidR="001D7AA5" w:rsidRPr="00132EB0">
        <w:rPr>
          <w:sz w:val="22"/>
          <w:szCs w:val="22"/>
          <w:lang w:eastAsia="ko-KR"/>
        </w:rPr>
        <w:t>/s</w:t>
      </w:r>
      <w:r w:rsidR="009F2081">
        <w:rPr>
          <w:sz w:val="22"/>
          <w:szCs w:val="22"/>
          <w:lang w:eastAsia="ko-KR"/>
        </w:rPr>
        <w:t>)</w:t>
      </w:r>
      <w:r w:rsidR="001D7AA5" w:rsidRPr="00132EB0">
        <w:rPr>
          <w:sz w:val="22"/>
          <w:szCs w:val="22"/>
          <w:lang w:eastAsia="ko-KR"/>
        </w:rPr>
        <w:t>. Figure S</w:t>
      </w:r>
      <w:r w:rsidR="00687C9C">
        <w:rPr>
          <w:sz w:val="22"/>
          <w:szCs w:val="22"/>
          <w:lang w:eastAsia="ko-KR"/>
        </w:rPr>
        <w:t>4</w:t>
      </w:r>
      <w:r w:rsidR="001D7AA5" w:rsidRPr="00132EB0">
        <w:rPr>
          <w:sz w:val="22"/>
          <w:szCs w:val="22"/>
          <w:lang w:eastAsia="ko-KR"/>
        </w:rPr>
        <w:t xml:space="preserve"> is an another </w:t>
      </w:r>
      <w:r w:rsidR="001D7AA5" w:rsidRPr="003F2498">
        <w:rPr>
          <w:sz w:val="22"/>
          <w:szCs w:val="22"/>
          <w:lang w:eastAsia="ko-KR"/>
        </w:rPr>
        <w:t xml:space="preserve">version of Figure 5 with different color </w:t>
      </w:r>
      <w:r w:rsidR="00365B60" w:rsidRPr="003F2498">
        <w:rPr>
          <w:sz w:val="22"/>
          <w:szCs w:val="22"/>
          <w:lang w:eastAsia="ko-KR"/>
        </w:rPr>
        <w:t>scheme</w:t>
      </w:r>
      <w:r w:rsidR="001D7AA5" w:rsidRPr="003F2498">
        <w:rPr>
          <w:sz w:val="22"/>
          <w:szCs w:val="22"/>
          <w:lang w:eastAsia="ko-KR"/>
        </w:rPr>
        <w:t xml:space="preserve">. </w:t>
      </w:r>
      <w:r w:rsidR="003F2498" w:rsidRPr="007A7CAD">
        <w:rPr>
          <w:sz w:val="22"/>
          <w:szCs w:val="22"/>
          <w:lang w:eastAsia="ko-KR"/>
        </w:rPr>
        <w:t>Figure S</w:t>
      </w:r>
      <w:r w:rsidR="00687C9C">
        <w:rPr>
          <w:sz w:val="22"/>
          <w:szCs w:val="22"/>
          <w:lang w:eastAsia="ko-KR"/>
        </w:rPr>
        <w:t>5</w:t>
      </w:r>
      <w:r w:rsidR="003F2498">
        <w:rPr>
          <w:sz w:val="22"/>
          <w:szCs w:val="22"/>
          <w:lang w:eastAsia="ko-KR"/>
        </w:rPr>
        <w:t xml:space="preserve"> shows</w:t>
      </w:r>
      <w:r w:rsidR="00EA576F">
        <w:rPr>
          <w:sz w:val="22"/>
          <w:szCs w:val="22"/>
          <w:lang w:eastAsia="ko-KR"/>
        </w:rPr>
        <w:t xml:space="preserve"> temporal changes in stresses and pore pressure </w:t>
      </w:r>
      <w:r w:rsidR="003F2498" w:rsidRPr="003F2498">
        <w:rPr>
          <w:sz w:val="22"/>
          <w:szCs w:val="22"/>
          <w:lang w:eastAsia="ko-KR"/>
        </w:rPr>
        <w:t xml:space="preserve">by injection at </w:t>
      </w:r>
      <w:r w:rsidR="00EA576F">
        <w:rPr>
          <w:sz w:val="22"/>
          <w:szCs w:val="22"/>
          <w:lang w:eastAsia="ko-KR"/>
        </w:rPr>
        <w:t xml:space="preserve">a single well or two wells (PX-1 and PX-2). </w:t>
      </w:r>
      <w:r w:rsidR="00116563">
        <w:rPr>
          <w:rFonts w:hint="eastAsia"/>
          <w:sz w:val="22"/>
          <w:szCs w:val="22"/>
          <w:lang w:eastAsia="ko-KR"/>
        </w:rPr>
        <w:t>Figu</w:t>
      </w:r>
      <w:r w:rsidR="00116563">
        <w:rPr>
          <w:sz w:val="22"/>
          <w:szCs w:val="22"/>
          <w:lang w:eastAsia="ko-KR"/>
        </w:rPr>
        <w:t>re S6 shows hydraulic diffusi</w:t>
      </w:r>
      <w:r w:rsidR="00C36BB3">
        <w:rPr>
          <w:sz w:val="22"/>
          <w:szCs w:val="22"/>
          <w:lang w:eastAsia="ko-KR"/>
        </w:rPr>
        <w:t>vi</w:t>
      </w:r>
      <w:r w:rsidR="00116563">
        <w:rPr>
          <w:sz w:val="22"/>
          <w:szCs w:val="22"/>
          <w:lang w:eastAsia="ko-KR"/>
        </w:rPr>
        <w:t>ties for the bedrock and fault damage zone, reconciling the timing and location of the Mw 3.2 earthquake.</w:t>
      </w:r>
      <w:r w:rsidR="000E0E58">
        <w:rPr>
          <w:sz w:val="22"/>
          <w:szCs w:val="22"/>
          <w:lang w:eastAsia="ko-KR"/>
        </w:rPr>
        <w:t xml:space="preserve"> </w:t>
      </w:r>
      <w:r w:rsidR="001D7AA5" w:rsidRPr="00132EB0">
        <w:rPr>
          <w:sz w:val="22"/>
          <w:szCs w:val="22"/>
          <w:lang w:eastAsia="ko-KR"/>
        </w:rPr>
        <w:t>Figure S</w:t>
      </w:r>
      <w:r w:rsidR="00687C9C">
        <w:rPr>
          <w:sz w:val="22"/>
          <w:szCs w:val="22"/>
          <w:lang w:eastAsia="ko-KR"/>
        </w:rPr>
        <w:t>7</w:t>
      </w:r>
      <w:r w:rsidR="001D7AA5" w:rsidRPr="00132EB0">
        <w:rPr>
          <w:sz w:val="22"/>
          <w:szCs w:val="22"/>
          <w:lang w:eastAsia="ko-KR"/>
        </w:rPr>
        <w:t xml:space="preserve"> shows the</w:t>
      </w:r>
      <w:r w:rsidR="00EA576F">
        <w:rPr>
          <w:rFonts w:hint="eastAsia"/>
          <w:sz w:val="22"/>
          <w:szCs w:val="22"/>
          <w:lang w:eastAsia="ko-KR"/>
        </w:rPr>
        <w:t xml:space="preserve"> </w:t>
      </w:r>
      <w:r w:rsidR="00EA576F">
        <w:rPr>
          <w:sz w:val="22"/>
          <w:szCs w:val="22"/>
          <w:lang w:eastAsia="ko-KR"/>
        </w:rPr>
        <w:t>spatial distribution of</w:t>
      </w:r>
      <w:r w:rsidR="001D7AA5" w:rsidRPr="00132EB0">
        <w:rPr>
          <w:sz w:val="22"/>
          <w:szCs w:val="22"/>
          <w:lang w:eastAsia="ko-KR"/>
        </w:rPr>
        <w:t xml:space="preserve"> stress</w:t>
      </w:r>
      <w:r w:rsidR="00EA576F">
        <w:rPr>
          <w:sz w:val="22"/>
          <w:szCs w:val="22"/>
          <w:lang w:eastAsia="ko-KR"/>
        </w:rPr>
        <w:t xml:space="preserve"> changes</w:t>
      </w:r>
      <w:r w:rsidR="001D7AA5" w:rsidRPr="00132EB0">
        <w:rPr>
          <w:sz w:val="22"/>
          <w:szCs w:val="22"/>
          <w:lang w:eastAsia="ko-KR"/>
        </w:rPr>
        <w:t xml:space="preserve"> and pore pressure</w:t>
      </w:r>
      <w:r w:rsidR="00EA576F">
        <w:rPr>
          <w:sz w:val="22"/>
          <w:szCs w:val="22"/>
          <w:lang w:eastAsia="ko-KR"/>
        </w:rPr>
        <w:t xml:space="preserve"> change</w:t>
      </w:r>
      <w:r w:rsidR="001D7AA5" w:rsidRPr="00132EB0">
        <w:rPr>
          <w:sz w:val="22"/>
          <w:szCs w:val="22"/>
          <w:lang w:eastAsia="ko-KR"/>
        </w:rPr>
        <w:t xml:space="preserve"> by the injection at the PX-1 and </w:t>
      </w:r>
      <w:r w:rsidR="001D7AA5" w:rsidRPr="00132EB0">
        <w:rPr>
          <w:sz w:val="22"/>
          <w:szCs w:val="22"/>
          <w:lang w:eastAsia="ko-KR"/>
        </w:rPr>
        <w:lastRenderedPageBreak/>
        <w:t xml:space="preserve">PX-2 when the impermeable fault core is </w:t>
      </w:r>
      <w:r w:rsidR="006B50EB" w:rsidRPr="00132EB0">
        <w:rPr>
          <w:sz w:val="22"/>
          <w:szCs w:val="22"/>
          <w:lang w:eastAsia="ko-KR"/>
        </w:rPr>
        <w:t>included in the model</w:t>
      </w:r>
      <w:r w:rsidR="001D7AA5" w:rsidRPr="00132EB0">
        <w:rPr>
          <w:sz w:val="22"/>
          <w:szCs w:val="22"/>
          <w:lang w:eastAsia="ko-KR"/>
        </w:rPr>
        <w:t>. Figure S</w:t>
      </w:r>
      <w:r w:rsidR="00687C9C">
        <w:rPr>
          <w:sz w:val="22"/>
          <w:szCs w:val="22"/>
          <w:lang w:eastAsia="ko-KR"/>
        </w:rPr>
        <w:t>8</w:t>
      </w:r>
      <w:r w:rsidR="001D7AA5" w:rsidRPr="00132EB0">
        <w:rPr>
          <w:sz w:val="22"/>
          <w:szCs w:val="22"/>
          <w:lang w:eastAsia="ko-KR"/>
        </w:rPr>
        <w:t xml:space="preserve"> shows the </w:t>
      </w:r>
      <w:r w:rsidR="00EA576F">
        <w:rPr>
          <w:sz w:val="22"/>
          <w:szCs w:val="22"/>
          <w:lang w:eastAsia="ko-KR"/>
        </w:rPr>
        <w:t>spatial distribution of</w:t>
      </w:r>
      <w:r w:rsidR="00EA576F" w:rsidRPr="00132EB0">
        <w:rPr>
          <w:sz w:val="22"/>
          <w:szCs w:val="22"/>
          <w:lang w:eastAsia="ko-KR"/>
        </w:rPr>
        <w:t xml:space="preserve"> stress</w:t>
      </w:r>
      <w:r w:rsidR="00EA576F">
        <w:rPr>
          <w:sz w:val="22"/>
          <w:szCs w:val="22"/>
          <w:lang w:eastAsia="ko-KR"/>
        </w:rPr>
        <w:t xml:space="preserve"> changes</w:t>
      </w:r>
      <w:r w:rsidR="00EA576F" w:rsidRPr="00132EB0">
        <w:rPr>
          <w:sz w:val="22"/>
          <w:szCs w:val="22"/>
          <w:lang w:eastAsia="ko-KR"/>
        </w:rPr>
        <w:t xml:space="preserve"> and pore pressure</w:t>
      </w:r>
      <w:r w:rsidR="00EA576F">
        <w:rPr>
          <w:sz w:val="22"/>
          <w:szCs w:val="22"/>
          <w:lang w:eastAsia="ko-KR"/>
        </w:rPr>
        <w:t xml:space="preserve"> change</w:t>
      </w:r>
      <w:r w:rsidR="00EA576F" w:rsidRPr="00132EB0">
        <w:rPr>
          <w:sz w:val="22"/>
          <w:szCs w:val="22"/>
          <w:lang w:eastAsia="ko-KR"/>
        </w:rPr>
        <w:t xml:space="preserve"> </w:t>
      </w:r>
      <w:r w:rsidR="001D7AA5" w:rsidRPr="00132EB0">
        <w:rPr>
          <w:sz w:val="22"/>
          <w:szCs w:val="22"/>
          <w:lang w:eastAsia="ko-KR"/>
        </w:rPr>
        <w:t>by the injection at the PX-1 and PX-2 at different snapshots</w:t>
      </w:r>
      <w:r w:rsidR="006B50EB" w:rsidRPr="00132EB0">
        <w:rPr>
          <w:sz w:val="22"/>
          <w:szCs w:val="22"/>
          <w:lang w:eastAsia="ko-KR"/>
        </w:rPr>
        <w:t xml:space="preserve"> for the earthquake </w:t>
      </w:r>
      <w:r w:rsidR="00DF6282">
        <w:rPr>
          <w:sz w:val="22"/>
          <w:szCs w:val="22"/>
          <w:lang w:eastAsia="ko-KR"/>
        </w:rPr>
        <w:t xml:space="preserve">occurred </w:t>
      </w:r>
      <w:r w:rsidR="006B50EB" w:rsidRPr="00132EB0">
        <w:rPr>
          <w:sz w:val="22"/>
          <w:szCs w:val="22"/>
          <w:lang w:eastAsia="ko-KR"/>
        </w:rPr>
        <w:t>on 15 April 2017</w:t>
      </w:r>
      <w:r w:rsidR="001D7AA5" w:rsidRPr="00132EB0">
        <w:rPr>
          <w:sz w:val="22"/>
          <w:szCs w:val="22"/>
          <w:lang w:eastAsia="ko-KR"/>
        </w:rPr>
        <w:t>.</w:t>
      </w:r>
      <w:r w:rsidR="00462EF3" w:rsidRPr="00132EB0">
        <w:rPr>
          <w:sz w:val="22"/>
          <w:szCs w:val="22"/>
          <w:lang w:eastAsia="ko-KR"/>
        </w:rPr>
        <w:t xml:space="preserve"> Figure S</w:t>
      </w:r>
      <w:r w:rsidR="00687C9C">
        <w:rPr>
          <w:sz w:val="22"/>
          <w:szCs w:val="22"/>
          <w:lang w:eastAsia="ko-KR"/>
        </w:rPr>
        <w:t>9</w:t>
      </w:r>
      <w:r w:rsidR="00462EF3" w:rsidRPr="00132EB0">
        <w:rPr>
          <w:sz w:val="22"/>
          <w:szCs w:val="22"/>
          <w:lang w:eastAsia="ko-KR"/>
        </w:rPr>
        <w:t xml:space="preserve"> shows a timetable </w:t>
      </w:r>
      <w:r w:rsidR="00DF6282">
        <w:rPr>
          <w:sz w:val="22"/>
          <w:szCs w:val="22"/>
          <w:lang w:eastAsia="ko-KR"/>
        </w:rPr>
        <w:t xml:space="preserve">showing </w:t>
      </w:r>
      <w:r w:rsidR="00462EF3" w:rsidRPr="00132EB0">
        <w:rPr>
          <w:sz w:val="22"/>
          <w:szCs w:val="22"/>
          <w:lang w:eastAsia="ko-KR"/>
        </w:rPr>
        <w:t>used seismic data.</w:t>
      </w:r>
      <w:r w:rsidR="001D7AA5" w:rsidRPr="00132EB0">
        <w:rPr>
          <w:sz w:val="22"/>
          <w:szCs w:val="22"/>
          <w:lang w:eastAsia="ko-KR"/>
        </w:rPr>
        <w:t xml:space="preserve"> Table S1 </w:t>
      </w:r>
      <w:r w:rsidR="00365B60" w:rsidRPr="00132EB0">
        <w:rPr>
          <w:sz w:val="22"/>
          <w:szCs w:val="22"/>
          <w:lang w:eastAsia="ko-KR"/>
        </w:rPr>
        <w:t>shows</w:t>
      </w:r>
      <w:r w:rsidR="001D7AA5" w:rsidRPr="00132EB0">
        <w:rPr>
          <w:sz w:val="22"/>
          <w:szCs w:val="22"/>
          <w:lang w:eastAsia="ko-KR"/>
        </w:rPr>
        <w:t xml:space="preserve"> </w:t>
      </w:r>
      <w:proofErr w:type="spellStart"/>
      <w:r w:rsidR="001D7AA5" w:rsidRPr="00132EB0">
        <w:rPr>
          <w:sz w:val="22"/>
          <w:szCs w:val="22"/>
          <w:lang w:eastAsia="ko-KR"/>
        </w:rPr>
        <w:t>hypocenter</w:t>
      </w:r>
      <w:r w:rsidR="00365B60" w:rsidRPr="00132EB0">
        <w:rPr>
          <w:sz w:val="22"/>
          <w:szCs w:val="22"/>
          <w:lang w:eastAsia="ko-KR"/>
        </w:rPr>
        <w:t>al</w:t>
      </w:r>
      <w:proofErr w:type="spellEnd"/>
      <w:r w:rsidR="00365B60" w:rsidRPr="00132EB0">
        <w:rPr>
          <w:sz w:val="22"/>
          <w:szCs w:val="22"/>
          <w:lang w:eastAsia="ko-KR"/>
        </w:rPr>
        <w:t xml:space="preserve"> locations</w:t>
      </w:r>
      <w:r w:rsidR="001D7AA5" w:rsidRPr="00132EB0">
        <w:rPr>
          <w:sz w:val="22"/>
          <w:szCs w:val="22"/>
          <w:lang w:eastAsia="ko-KR"/>
        </w:rPr>
        <w:t xml:space="preserve"> determined in this study. </w:t>
      </w:r>
    </w:p>
    <w:p w14:paraId="3D0D765C" w14:textId="1E779D13" w:rsidR="00687C9C" w:rsidRDefault="006A638D" w:rsidP="00132EB0">
      <w:pPr>
        <w:spacing w:before="100" w:beforeAutospacing="1" w:after="100" w:afterAutospacing="1" w:line="360" w:lineRule="auto"/>
        <w:rPr>
          <w:sz w:val="22"/>
          <w:szCs w:val="22"/>
          <w:lang w:eastAsia="ko-KR"/>
        </w:rPr>
      </w:pPr>
      <w:r>
        <w:rPr>
          <w:sz w:val="22"/>
          <w:szCs w:val="22"/>
        </w:rPr>
        <w:t>A</w:t>
      </w:r>
      <w:r w:rsidR="00631598">
        <w:rPr>
          <w:sz w:val="22"/>
          <w:szCs w:val="22"/>
        </w:rPr>
        <w:t>ppendix A</w:t>
      </w:r>
      <w:r>
        <w:rPr>
          <w:sz w:val="22"/>
          <w:szCs w:val="22"/>
        </w:rPr>
        <w:t xml:space="preserve"> includes two figures (Figures </w:t>
      </w:r>
      <w:r w:rsidR="00C36BB3">
        <w:rPr>
          <w:sz w:val="22"/>
          <w:szCs w:val="22"/>
        </w:rPr>
        <w:t>S</w:t>
      </w:r>
      <w:r>
        <w:rPr>
          <w:sz w:val="22"/>
          <w:szCs w:val="22"/>
        </w:rPr>
        <w:t xml:space="preserve">10 and </w:t>
      </w:r>
      <w:r w:rsidR="00C36BB3">
        <w:rPr>
          <w:sz w:val="22"/>
          <w:szCs w:val="22"/>
        </w:rPr>
        <w:t>S</w:t>
      </w:r>
      <w:r>
        <w:rPr>
          <w:sz w:val="22"/>
          <w:szCs w:val="22"/>
        </w:rPr>
        <w:t>11).</w:t>
      </w:r>
      <w:r w:rsidR="00631598">
        <w:rPr>
          <w:sz w:val="22"/>
          <w:szCs w:val="22"/>
        </w:rPr>
        <w:t xml:space="preserve"> </w:t>
      </w:r>
      <w:r w:rsidR="00687C9C">
        <w:rPr>
          <w:sz w:val="22"/>
          <w:szCs w:val="22"/>
        </w:rPr>
        <w:t xml:space="preserve">Figure S10 shows </w:t>
      </w:r>
      <w:r w:rsidR="00C36BB3">
        <w:rPr>
          <w:sz w:val="22"/>
          <w:szCs w:val="22"/>
        </w:rPr>
        <w:t>one-dimensional</w:t>
      </w:r>
      <w:r w:rsidR="00687C9C" w:rsidRPr="00132EB0">
        <w:rPr>
          <w:sz w:val="22"/>
          <w:szCs w:val="22"/>
        </w:rPr>
        <w:t xml:space="preserve"> velocity model </w:t>
      </w:r>
      <w:r w:rsidR="00687C9C">
        <w:rPr>
          <w:sz w:val="22"/>
          <w:szCs w:val="22"/>
        </w:rPr>
        <w:t xml:space="preserve">used to locate </w:t>
      </w:r>
      <w:r w:rsidR="00C36BB3">
        <w:rPr>
          <w:sz w:val="22"/>
          <w:szCs w:val="22"/>
        </w:rPr>
        <w:t xml:space="preserve">the </w:t>
      </w:r>
      <w:r w:rsidR="00687C9C">
        <w:rPr>
          <w:sz w:val="22"/>
          <w:szCs w:val="22"/>
        </w:rPr>
        <w:t>hypocenters</w:t>
      </w:r>
      <w:r w:rsidR="00C36BB3">
        <w:rPr>
          <w:sz w:val="22"/>
          <w:szCs w:val="22"/>
        </w:rPr>
        <w:t>.</w:t>
      </w:r>
      <w:r w:rsidR="00687C9C">
        <w:rPr>
          <w:sz w:val="22"/>
          <w:szCs w:val="22"/>
        </w:rPr>
        <w:t xml:space="preserve"> Figure S11 shows </w:t>
      </w:r>
      <w:r w:rsidR="00687C9C" w:rsidRPr="00132EB0">
        <w:rPr>
          <w:sz w:val="22"/>
          <w:szCs w:val="22"/>
        </w:rPr>
        <w:t>measured arrival times as a function of the epicentral distance for the Pohang earthquake.</w:t>
      </w:r>
    </w:p>
    <w:p w14:paraId="1C2CB552" w14:textId="77777777" w:rsidR="00EC7FB4" w:rsidRDefault="00EC7FB4" w:rsidP="00132EB0">
      <w:pPr>
        <w:spacing w:before="100" w:beforeAutospacing="1" w:after="100" w:afterAutospacing="1" w:line="360" w:lineRule="auto"/>
        <w:rPr>
          <w:sz w:val="22"/>
          <w:szCs w:val="22"/>
          <w:lang w:eastAsia="ko-KR"/>
        </w:rPr>
      </w:pPr>
    </w:p>
    <w:p w14:paraId="4FB0D9D7" w14:textId="77777777" w:rsidR="00EC7FB4" w:rsidRPr="00132EB0" w:rsidRDefault="00EC7FB4" w:rsidP="00EC7FB4">
      <w:pPr>
        <w:jc w:val="center"/>
        <w:rPr>
          <w:sz w:val="22"/>
          <w:szCs w:val="22"/>
        </w:rPr>
      </w:pPr>
      <w:r w:rsidRPr="00132EB0">
        <w:rPr>
          <w:b/>
          <w:noProof/>
          <w:sz w:val="22"/>
          <w:szCs w:val="22"/>
          <w:lang w:eastAsia="ko-KR"/>
        </w:rPr>
        <w:drawing>
          <wp:inline distT="0" distB="0" distL="0" distR="0" wp14:anchorId="34BDFCBC" wp14:editId="77957715">
            <wp:extent cx="3597065" cy="3357677"/>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mp.png"/>
                    <pic:cNvPicPr/>
                  </pic:nvPicPr>
                  <pic:blipFill>
                    <a:blip r:embed="rId9" cstate="print">
                      <a:extLst>
                        <a:ext uri="{28A0092B-C50C-407E-A947-70E740481C1C}">
                          <a14:useLocalDpi xmlns:a14="http://schemas.microsoft.com/office/drawing/2010/main"/>
                        </a:ext>
                      </a:extLst>
                    </a:blip>
                    <a:stretch>
                      <a:fillRect/>
                    </a:stretch>
                  </pic:blipFill>
                  <pic:spPr>
                    <a:xfrm>
                      <a:off x="0" y="0"/>
                      <a:ext cx="3602715" cy="3362951"/>
                    </a:xfrm>
                    <a:prstGeom prst="rect">
                      <a:avLst/>
                    </a:prstGeom>
                  </pic:spPr>
                </pic:pic>
              </a:graphicData>
            </a:graphic>
          </wp:inline>
        </w:drawing>
      </w:r>
    </w:p>
    <w:p w14:paraId="4EA1EAEA" w14:textId="128C13EA" w:rsidR="00EC7FB4" w:rsidRPr="00132EB0" w:rsidRDefault="00EC7FB4" w:rsidP="00EC7FB4">
      <w:pPr>
        <w:pStyle w:val="SMHeading"/>
        <w:keepNext w:val="0"/>
        <w:widowControl w:val="0"/>
        <w:spacing w:line="360" w:lineRule="auto"/>
        <w:outlineLvl w:val="9"/>
        <w:rPr>
          <w:b w:val="0"/>
          <w:sz w:val="22"/>
          <w:szCs w:val="22"/>
        </w:rPr>
      </w:pPr>
      <w:r w:rsidRPr="00132EB0">
        <w:rPr>
          <w:sz w:val="22"/>
          <w:szCs w:val="22"/>
        </w:rPr>
        <w:t xml:space="preserve">Figure </w:t>
      </w:r>
      <w:r>
        <w:rPr>
          <w:sz w:val="22"/>
          <w:szCs w:val="22"/>
        </w:rPr>
        <w:t>S1</w:t>
      </w:r>
      <w:r w:rsidRPr="00132EB0">
        <w:rPr>
          <w:sz w:val="22"/>
          <w:szCs w:val="22"/>
        </w:rPr>
        <w:t xml:space="preserve">. </w:t>
      </w:r>
      <w:r w:rsidRPr="00132EB0">
        <w:rPr>
          <w:b w:val="0"/>
          <w:sz w:val="22"/>
          <w:szCs w:val="22"/>
        </w:rPr>
        <w:t>Relation between the permeability and the hydraulic diffusivity (</w:t>
      </w:r>
      <w:r w:rsidRPr="00132EB0">
        <w:rPr>
          <w:b w:val="0"/>
          <w:i/>
          <w:sz w:val="22"/>
          <w:szCs w:val="22"/>
        </w:rPr>
        <w:t>D</w:t>
      </w:r>
      <w:r w:rsidRPr="00132EB0">
        <w:rPr>
          <w:b w:val="0"/>
          <w:sz w:val="22"/>
          <w:szCs w:val="22"/>
        </w:rPr>
        <w:t xml:space="preserve">) based on </w:t>
      </w:r>
      <w:r w:rsidR="00C36BB3">
        <w:rPr>
          <w:b w:val="0"/>
          <w:sz w:val="22"/>
          <w:szCs w:val="22"/>
        </w:rPr>
        <w:t>E</w:t>
      </w:r>
      <w:r w:rsidRPr="00132EB0">
        <w:rPr>
          <w:b w:val="0"/>
          <w:sz w:val="22"/>
          <w:szCs w:val="22"/>
        </w:rPr>
        <w:t xml:space="preserve">quation (3) and poroelastic parameters (Table 1). </w:t>
      </w:r>
    </w:p>
    <w:p w14:paraId="3BA295F7" w14:textId="77777777" w:rsidR="00EC7FB4" w:rsidRPr="00EC7FB4" w:rsidRDefault="00EC7FB4" w:rsidP="00132EB0">
      <w:pPr>
        <w:spacing w:before="100" w:beforeAutospacing="1" w:after="100" w:afterAutospacing="1" w:line="360" w:lineRule="auto"/>
        <w:rPr>
          <w:sz w:val="22"/>
          <w:szCs w:val="22"/>
          <w:lang w:eastAsia="ko-KR"/>
        </w:rPr>
      </w:pPr>
    </w:p>
    <w:p w14:paraId="55C7D1F6" w14:textId="77777777" w:rsidR="00EC7FB4" w:rsidRPr="00132EB0" w:rsidRDefault="00EC7FB4" w:rsidP="00132EB0">
      <w:pPr>
        <w:spacing w:before="100" w:beforeAutospacing="1" w:after="100" w:afterAutospacing="1" w:line="360" w:lineRule="auto"/>
        <w:rPr>
          <w:sz w:val="22"/>
          <w:szCs w:val="22"/>
          <w:lang w:eastAsia="ko-KR"/>
        </w:rPr>
      </w:pPr>
    </w:p>
    <w:p w14:paraId="125C2D97" w14:textId="4C5A5FD1" w:rsidR="001D7AA5" w:rsidRPr="00132EB0" w:rsidRDefault="001D7AA5">
      <w:pPr>
        <w:spacing w:before="100" w:beforeAutospacing="1" w:after="100" w:afterAutospacing="1" w:line="360" w:lineRule="auto"/>
        <w:rPr>
          <w:sz w:val="22"/>
          <w:szCs w:val="22"/>
          <w:lang w:eastAsia="ko-KR"/>
        </w:rPr>
      </w:pPr>
    </w:p>
    <w:p w14:paraId="1A0DDDBF" w14:textId="62BB358B" w:rsidR="007F5474" w:rsidRPr="00132EB0" w:rsidRDefault="004E635A" w:rsidP="0009525E">
      <w:pPr>
        <w:pStyle w:val="SMcaption"/>
        <w:jc w:val="center"/>
        <w:rPr>
          <w:sz w:val="22"/>
          <w:szCs w:val="22"/>
        </w:rPr>
      </w:pPr>
      <w:r w:rsidRPr="00132EB0">
        <w:rPr>
          <w:noProof/>
          <w:sz w:val="22"/>
          <w:szCs w:val="22"/>
          <w:lang w:eastAsia="ko-KR"/>
        </w:rPr>
        <w:lastRenderedPageBreak/>
        <w:drawing>
          <wp:inline distT="0" distB="0" distL="0" distR="0" wp14:anchorId="5D3EE7B0" wp14:editId="54A1F6D8">
            <wp:extent cx="4639318" cy="3256651"/>
            <wp:effectExtent l="0" t="0" r="889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mp.png"/>
                    <pic:cNvPicPr/>
                  </pic:nvPicPr>
                  <pic:blipFill>
                    <a:blip r:embed="rId10" cstate="hqprint">
                      <a:extLst>
                        <a:ext uri="{28A0092B-C50C-407E-A947-70E740481C1C}">
                          <a14:useLocalDpi xmlns:a14="http://schemas.microsoft.com/office/drawing/2010/main"/>
                        </a:ext>
                      </a:extLst>
                    </a:blip>
                    <a:stretch>
                      <a:fillRect/>
                    </a:stretch>
                  </pic:blipFill>
                  <pic:spPr>
                    <a:xfrm>
                      <a:off x="0" y="0"/>
                      <a:ext cx="4645944" cy="3261302"/>
                    </a:xfrm>
                    <a:prstGeom prst="rect">
                      <a:avLst/>
                    </a:prstGeom>
                  </pic:spPr>
                </pic:pic>
              </a:graphicData>
            </a:graphic>
          </wp:inline>
        </w:drawing>
      </w:r>
    </w:p>
    <w:p w14:paraId="548DF24D" w14:textId="168C79B6" w:rsidR="00AF503E" w:rsidRPr="00132EB0" w:rsidRDefault="007F5474" w:rsidP="007A7CAD">
      <w:pPr>
        <w:pStyle w:val="SMHeading"/>
        <w:keepNext w:val="0"/>
        <w:widowControl w:val="0"/>
        <w:spacing w:line="360" w:lineRule="auto"/>
        <w:outlineLvl w:val="9"/>
        <w:rPr>
          <w:sz w:val="22"/>
          <w:szCs w:val="22"/>
        </w:rPr>
      </w:pPr>
      <w:r w:rsidRPr="00132EB0">
        <w:rPr>
          <w:sz w:val="22"/>
          <w:szCs w:val="22"/>
        </w:rPr>
        <w:t xml:space="preserve">Figure </w:t>
      </w:r>
      <w:r w:rsidR="00EC7FB4">
        <w:rPr>
          <w:sz w:val="22"/>
          <w:szCs w:val="22"/>
        </w:rPr>
        <w:t>S2</w:t>
      </w:r>
      <w:r w:rsidRPr="00132EB0">
        <w:rPr>
          <w:sz w:val="22"/>
          <w:szCs w:val="22"/>
        </w:rPr>
        <w:t xml:space="preserve">. </w:t>
      </w:r>
      <w:r w:rsidRPr="00132EB0">
        <w:rPr>
          <w:b w:val="0"/>
          <w:sz w:val="22"/>
          <w:szCs w:val="22"/>
        </w:rPr>
        <w:t>Map of the study region. (a) Map including all of the seismic stations used in the analysis with an inset showing East Asia. Networks KS, KG, and KN are deployed permanently, and PH, K18, G18, and KG (temp) are deployed temporarily for aftershock monitoring. The area enclosed in a dashed box is shown in (b), and gray lines represent faults. (b) Map showing the temporary stations and one permanent station PHA2. G18—</w:t>
      </w:r>
      <w:proofErr w:type="spellStart"/>
      <w:r w:rsidRPr="00132EB0">
        <w:rPr>
          <w:b w:val="0"/>
          <w:bCs w:val="0"/>
          <w:kern w:val="0"/>
          <w:sz w:val="22"/>
          <w:szCs w:val="22"/>
        </w:rPr>
        <w:t>Grigoli</w:t>
      </w:r>
      <w:proofErr w:type="spellEnd"/>
      <w:r w:rsidRPr="00132EB0">
        <w:rPr>
          <w:b w:val="0"/>
          <w:bCs w:val="0"/>
          <w:kern w:val="0"/>
          <w:sz w:val="22"/>
          <w:szCs w:val="22"/>
        </w:rPr>
        <w:t xml:space="preserve"> et al. (2018). K18—Kim et al. (2018).</w:t>
      </w:r>
      <w:r w:rsidRPr="00132EB0">
        <w:rPr>
          <w:b w:val="0"/>
          <w:sz w:val="22"/>
          <w:szCs w:val="22"/>
        </w:rPr>
        <w:t xml:space="preserve"> KG—Korea Institute of Geoscience and Mineral Resources. KS—Korea Meteorological Administration. KN—Korea Hydro &amp; Nuclear Power Co., Ltd. PH—Seoul National University and </w:t>
      </w:r>
      <w:proofErr w:type="spellStart"/>
      <w:r w:rsidRPr="00132EB0">
        <w:rPr>
          <w:b w:val="0"/>
          <w:sz w:val="22"/>
          <w:szCs w:val="22"/>
        </w:rPr>
        <w:t>Pukyong</w:t>
      </w:r>
      <w:proofErr w:type="spellEnd"/>
      <w:r w:rsidRPr="00132EB0">
        <w:rPr>
          <w:b w:val="0"/>
          <w:sz w:val="22"/>
          <w:szCs w:val="22"/>
        </w:rPr>
        <w:t xml:space="preserve"> National University.</w:t>
      </w:r>
      <w:r w:rsidR="004E635A" w:rsidRPr="00132EB0">
        <w:rPr>
          <w:b w:val="0"/>
          <w:sz w:val="22"/>
          <w:szCs w:val="22"/>
        </w:rPr>
        <w:t xml:space="preserve"> EGS—Enhanced geothermal system.</w:t>
      </w:r>
    </w:p>
    <w:p w14:paraId="78A031CF" w14:textId="77777777" w:rsidR="00FB6436" w:rsidRPr="00132EB0" w:rsidRDefault="00FB6436" w:rsidP="00572B35">
      <w:pPr>
        <w:pStyle w:val="SMHeading"/>
        <w:keepNext w:val="0"/>
        <w:widowControl w:val="0"/>
        <w:spacing w:line="360" w:lineRule="auto"/>
        <w:outlineLvl w:val="9"/>
        <w:rPr>
          <w:b w:val="0"/>
          <w:sz w:val="22"/>
          <w:szCs w:val="22"/>
        </w:rPr>
      </w:pPr>
    </w:p>
    <w:p w14:paraId="1D183922" w14:textId="053A31A7" w:rsidR="001B7F57" w:rsidRPr="00132EB0" w:rsidRDefault="00283C0E" w:rsidP="00132EB0">
      <w:pPr>
        <w:pStyle w:val="SMcaption"/>
        <w:spacing w:line="360" w:lineRule="auto"/>
        <w:jc w:val="center"/>
        <w:rPr>
          <w:sz w:val="22"/>
          <w:szCs w:val="22"/>
          <w:lang w:eastAsia="ko-KR"/>
        </w:rPr>
      </w:pPr>
      <w:r w:rsidRPr="00132EB0">
        <w:rPr>
          <w:b/>
          <w:sz w:val="22"/>
          <w:szCs w:val="22"/>
        </w:rPr>
        <w:br w:type="page"/>
      </w:r>
      <w:r w:rsidR="006C2D0E" w:rsidRPr="006C2D0E">
        <w:rPr>
          <w:noProof/>
          <w:sz w:val="22"/>
          <w:szCs w:val="22"/>
          <w:lang w:eastAsia="ko-KR"/>
        </w:rPr>
        <w:lastRenderedPageBreak/>
        <w:drawing>
          <wp:inline distT="0" distB="0" distL="0" distR="0" wp14:anchorId="2142E065" wp14:editId="6AEDB8EC">
            <wp:extent cx="4436828" cy="2529417"/>
            <wp:effectExtent l="0" t="0" r="1905" b="4445"/>
            <wp:docPr id="14" name="Picture 14" descr="D:\Dropbox\induced_seismicity_nonshare\figure\38.stresses.slow.intermediate.fast\16.10-2_10-2_only_suppl\04.center_of_core.px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induced_seismicity_nonshare\figure\38.stresses.slow.intermediate.fast\16.10-2_10-2_only_suppl\04.center_of_core.px12.png"/>
                    <pic:cNvPicPr>
                      <a:picLocks noChangeAspect="1" noChangeArrowheads="1"/>
                    </pic:cNvPicPr>
                  </pic:nvPicPr>
                  <pic:blipFill>
                    <a:blip r:embed="rId11" cstate="hqprint">
                      <a:extLst>
                        <a:ext uri="{28A0092B-C50C-407E-A947-70E740481C1C}">
                          <a14:useLocalDpi xmlns:a14="http://schemas.microsoft.com/office/drawing/2010/main"/>
                        </a:ext>
                      </a:extLst>
                    </a:blip>
                    <a:srcRect/>
                    <a:stretch>
                      <a:fillRect/>
                    </a:stretch>
                  </pic:blipFill>
                  <pic:spPr bwMode="auto">
                    <a:xfrm>
                      <a:off x="0" y="0"/>
                      <a:ext cx="4441142" cy="2531876"/>
                    </a:xfrm>
                    <a:prstGeom prst="rect">
                      <a:avLst/>
                    </a:prstGeom>
                    <a:noFill/>
                    <a:ln>
                      <a:noFill/>
                    </a:ln>
                  </pic:spPr>
                </pic:pic>
              </a:graphicData>
            </a:graphic>
          </wp:inline>
        </w:drawing>
      </w:r>
    </w:p>
    <w:p w14:paraId="3EF3E208" w14:textId="2E6EE893" w:rsidR="00A1361B" w:rsidRPr="00132EB0" w:rsidRDefault="00F24A1F" w:rsidP="00132EB0">
      <w:pPr>
        <w:pStyle w:val="SMcaption"/>
        <w:spacing w:line="360" w:lineRule="auto"/>
        <w:rPr>
          <w:rFonts w:eastAsiaTheme="minorEastAsia"/>
          <w:color w:val="FF0000"/>
          <w:szCs w:val="24"/>
          <w:lang w:eastAsia="ko-KR"/>
        </w:rPr>
      </w:pPr>
      <w:r w:rsidRPr="00132EB0">
        <w:rPr>
          <w:b/>
          <w:sz w:val="22"/>
          <w:szCs w:val="22"/>
          <w:lang w:eastAsia="ko-KR"/>
        </w:rPr>
        <w:t xml:space="preserve">Figure </w:t>
      </w:r>
      <w:r w:rsidR="003671E6">
        <w:rPr>
          <w:b/>
          <w:sz w:val="22"/>
          <w:szCs w:val="22"/>
          <w:lang w:eastAsia="ko-KR"/>
        </w:rPr>
        <w:t>S3</w:t>
      </w:r>
      <w:r w:rsidRPr="00132EB0">
        <w:rPr>
          <w:b/>
          <w:sz w:val="22"/>
          <w:szCs w:val="22"/>
          <w:lang w:eastAsia="ko-KR"/>
        </w:rPr>
        <w:t>.</w:t>
      </w:r>
      <w:r w:rsidRPr="00132EB0">
        <w:rPr>
          <w:sz w:val="22"/>
          <w:szCs w:val="22"/>
          <w:lang w:eastAsia="ko-KR"/>
        </w:rPr>
        <w:t xml:space="preserve"> Similar to Figure 5. </w:t>
      </w:r>
      <w:proofErr w:type="spellStart"/>
      <w:r w:rsidRPr="00132EB0">
        <w:rPr>
          <w:i/>
          <w:sz w:val="22"/>
          <w:szCs w:val="22"/>
          <w:lang w:eastAsia="ko-KR"/>
        </w:rPr>
        <w:t>D</w:t>
      </w:r>
      <w:r w:rsidRPr="00132EB0">
        <w:rPr>
          <w:sz w:val="22"/>
          <w:szCs w:val="22"/>
          <w:vertAlign w:val="subscript"/>
          <w:lang w:eastAsia="ko-KR"/>
        </w:rPr>
        <w:t>bed</w:t>
      </w:r>
      <w:proofErr w:type="spellEnd"/>
      <w:r w:rsidRPr="00132EB0">
        <w:rPr>
          <w:sz w:val="22"/>
          <w:szCs w:val="22"/>
          <w:lang w:eastAsia="ko-KR"/>
        </w:rPr>
        <w:t xml:space="preserve"> = </w:t>
      </w:r>
      <w:proofErr w:type="spellStart"/>
      <w:r w:rsidRPr="00132EB0">
        <w:rPr>
          <w:i/>
          <w:sz w:val="22"/>
          <w:szCs w:val="22"/>
          <w:lang w:eastAsia="ko-KR"/>
        </w:rPr>
        <w:t>D</w:t>
      </w:r>
      <w:r w:rsidRPr="00132EB0">
        <w:rPr>
          <w:sz w:val="22"/>
          <w:szCs w:val="22"/>
          <w:vertAlign w:val="subscript"/>
          <w:lang w:eastAsia="ko-KR"/>
        </w:rPr>
        <w:t>dmz</w:t>
      </w:r>
      <w:proofErr w:type="spellEnd"/>
      <w:r w:rsidRPr="00132EB0">
        <w:rPr>
          <w:sz w:val="22"/>
          <w:szCs w:val="22"/>
          <w:lang w:eastAsia="ko-KR"/>
        </w:rPr>
        <w:t xml:space="preserve"> = 1 × 10</w:t>
      </w:r>
      <w:r w:rsidRPr="00132EB0">
        <w:rPr>
          <w:sz w:val="22"/>
          <w:szCs w:val="22"/>
          <w:vertAlign w:val="superscript"/>
          <w:lang w:eastAsia="ko-KR"/>
        </w:rPr>
        <w:t>-2</w:t>
      </w:r>
      <w:r w:rsidRPr="00132EB0">
        <w:rPr>
          <w:sz w:val="22"/>
          <w:szCs w:val="22"/>
          <w:lang w:eastAsia="ko-KR"/>
        </w:rPr>
        <w:t xml:space="preserve"> m</w:t>
      </w:r>
      <w:r w:rsidRPr="00132EB0">
        <w:rPr>
          <w:sz w:val="22"/>
          <w:szCs w:val="22"/>
          <w:vertAlign w:val="superscript"/>
          <w:lang w:eastAsia="ko-KR"/>
        </w:rPr>
        <w:t>2</w:t>
      </w:r>
      <w:r w:rsidRPr="00132EB0">
        <w:rPr>
          <w:sz w:val="22"/>
          <w:szCs w:val="22"/>
          <w:lang w:eastAsia="ko-KR"/>
        </w:rPr>
        <w:t>/s.</w:t>
      </w:r>
      <w:r w:rsidR="00FB01C2" w:rsidRPr="00132EB0">
        <w:rPr>
          <w:rFonts w:eastAsiaTheme="minorEastAsia"/>
          <w:color w:val="FF0000"/>
          <w:szCs w:val="24"/>
          <w:lang w:eastAsia="ko-KR"/>
        </w:rPr>
        <w:t xml:space="preserve"> </w:t>
      </w:r>
      <w:r w:rsidR="00A1361B" w:rsidRPr="00132EB0">
        <w:rPr>
          <w:rFonts w:eastAsiaTheme="minorEastAsia"/>
          <w:color w:val="FF0000"/>
          <w:szCs w:val="24"/>
          <w:lang w:eastAsia="ko-KR"/>
        </w:rPr>
        <w:br w:type="page"/>
      </w:r>
    </w:p>
    <w:p w14:paraId="340F0380" w14:textId="6FDD275E" w:rsidR="0064434B" w:rsidRPr="00132EB0" w:rsidRDefault="009218BE" w:rsidP="0064434B">
      <w:pPr>
        <w:pStyle w:val="SMcaption"/>
        <w:spacing w:line="360" w:lineRule="auto"/>
        <w:rPr>
          <w:b/>
          <w:sz w:val="22"/>
          <w:szCs w:val="22"/>
        </w:rPr>
      </w:pPr>
      <w:r w:rsidRPr="009218BE">
        <w:rPr>
          <w:b/>
          <w:noProof/>
          <w:sz w:val="22"/>
          <w:szCs w:val="22"/>
          <w:lang w:eastAsia="ko-KR"/>
        </w:rPr>
        <w:lastRenderedPageBreak/>
        <w:drawing>
          <wp:inline distT="0" distB="0" distL="0" distR="0" wp14:anchorId="4C77962A" wp14:editId="185D6CA6">
            <wp:extent cx="5486400" cy="3389132"/>
            <wp:effectExtent l="0" t="0" r="0" b="1905"/>
            <wp:docPr id="11" name="Picture 11" descr="D:\Dropbox\induced_seismicity_nonshare\figure\38.stresses.slow.intermediate.fast\14.reverse_color_suppl\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ropbox\induced_seismicity_nonshare\figure\38.stresses.slow.intermediate.fast\14.reverse_color_suppl\tmp.png"/>
                    <pic:cNvPicPr>
                      <a:picLocks noChangeAspect="1" noChangeArrowheads="1"/>
                    </pic:cNvPicPr>
                  </pic:nvPicPr>
                  <pic:blipFill>
                    <a:blip r:embed="rId12" cstate="hqprint">
                      <a:extLst>
                        <a:ext uri="{28A0092B-C50C-407E-A947-70E740481C1C}">
                          <a14:useLocalDpi xmlns:a14="http://schemas.microsoft.com/office/drawing/2010/main"/>
                        </a:ext>
                      </a:extLst>
                    </a:blip>
                    <a:srcRect/>
                    <a:stretch>
                      <a:fillRect/>
                    </a:stretch>
                  </pic:blipFill>
                  <pic:spPr bwMode="auto">
                    <a:xfrm>
                      <a:off x="0" y="0"/>
                      <a:ext cx="5486400" cy="3389132"/>
                    </a:xfrm>
                    <a:prstGeom prst="rect">
                      <a:avLst/>
                    </a:prstGeom>
                    <a:noFill/>
                    <a:ln>
                      <a:noFill/>
                    </a:ln>
                  </pic:spPr>
                </pic:pic>
              </a:graphicData>
            </a:graphic>
          </wp:inline>
        </w:drawing>
      </w:r>
    </w:p>
    <w:p w14:paraId="3D2661AB" w14:textId="123C246E" w:rsidR="00345B94" w:rsidRDefault="0064434B" w:rsidP="007A7CAD">
      <w:pPr>
        <w:pStyle w:val="SMcaption"/>
        <w:spacing w:line="360" w:lineRule="auto"/>
        <w:rPr>
          <w:sz w:val="22"/>
          <w:szCs w:val="22"/>
          <w:lang w:eastAsia="ko-KR"/>
        </w:rPr>
      </w:pPr>
      <w:r w:rsidRPr="00132EB0">
        <w:rPr>
          <w:b/>
          <w:sz w:val="22"/>
          <w:szCs w:val="22"/>
          <w:lang w:eastAsia="ko-KR"/>
        </w:rPr>
        <w:t xml:space="preserve">Figure </w:t>
      </w:r>
      <w:r w:rsidR="003671E6">
        <w:rPr>
          <w:b/>
          <w:sz w:val="22"/>
          <w:szCs w:val="22"/>
          <w:lang w:eastAsia="ko-KR"/>
        </w:rPr>
        <w:t>S4</w:t>
      </w:r>
      <w:r w:rsidRPr="00132EB0">
        <w:rPr>
          <w:b/>
          <w:sz w:val="22"/>
          <w:szCs w:val="22"/>
          <w:lang w:eastAsia="ko-KR"/>
        </w:rPr>
        <w:t xml:space="preserve">. </w:t>
      </w:r>
      <w:r w:rsidR="007C467A" w:rsidRPr="00132EB0">
        <w:rPr>
          <w:sz w:val="22"/>
          <w:szCs w:val="22"/>
          <w:lang w:eastAsia="ko-KR"/>
        </w:rPr>
        <w:t>Same as</w:t>
      </w:r>
      <w:r w:rsidRPr="00132EB0">
        <w:rPr>
          <w:sz w:val="22"/>
          <w:szCs w:val="22"/>
          <w:lang w:eastAsia="ko-KR"/>
        </w:rPr>
        <w:t xml:space="preserve"> Figure 5</w:t>
      </w:r>
      <w:r w:rsidR="007C467A" w:rsidRPr="00132EB0">
        <w:rPr>
          <w:sz w:val="22"/>
          <w:szCs w:val="22"/>
          <w:lang w:eastAsia="ko-KR"/>
        </w:rPr>
        <w:t xml:space="preserve"> but with different color scheme</w:t>
      </w:r>
      <w:r w:rsidRPr="00132EB0">
        <w:rPr>
          <w:sz w:val="22"/>
          <w:szCs w:val="22"/>
          <w:lang w:eastAsia="ko-KR"/>
        </w:rPr>
        <w:t xml:space="preserve">. Unfiltered stresses and pore pressure are </w:t>
      </w:r>
      <w:r w:rsidR="007C467A" w:rsidRPr="00132EB0">
        <w:rPr>
          <w:sz w:val="22"/>
          <w:szCs w:val="22"/>
          <w:lang w:eastAsia="ko-KR"/>
        </w:rPr>
        <w:t>shown in colors</w:t>
      </w:r>
      <w:r w:rsidRPr="00132EB0">
        <w:rPr>
          <w:sz w:val="22"/>
          <w:szCs w:val="22"/>
          <w:lang w:eastAsia="ko-KR"/>
        </w:rPr>
        <w:t xml:space="preserve"> and filtered ones in grey. </w:t>
      </w:r>
      <w:r w:rsidR="00345B94">
        <w:rPr>
          <w:sz w:val="22"/>
          <w:szCs w:val="22"/>
          <w:lang w:eastAsia="ko-KR"/>
        </w:rPr>
        <w:br w:type="page"/>
      </w:r>
    </w:p>
    <w:p w14:paraId="4536CE26" w14:textId="77777777" w:rsidR="00345B94" w:rsidRDefault="00345B94" w:rsidP="00132EB0">
      <w:pPr>
        <w:pStyle w:val="SMcaption"/>
        <w:spacing w:line="360" w:lineRule="auto"/>
        <w:rPr>
          <w:sz w:val="22"/>
          <w:szCs w:val="22"/>
          <w:lang w:eastAsia="ko-KR"/>
        </w:rPr>
      </w:pPr>
      <w:r>
        <w:rPr>
          <w:noProof/>
          <w:sz w:val="22"/>
          <w:szCs w:val="22"/>
          <w:lang w:eastAsia="ko-KR"/>
        </w:rPr>
        <w:lastRenderedPageBreak/>
        <w:drawing>
          <wp:inline distT="0" distB="0" distL="0" distR="0" wp14:anchorId="06DBE8DE" wp14:editId="0D969CF3">
            <wp:extent cx="5486400" cy="23691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mp.png"/>
                    <pic:cNvPicPr/>
                  </pic:nvPicPr>
                  <pic:blipFill>
                    <a:blip r:embed="rId13" cstate="print">
                      <a:extLst>
                        <a:ext uri="{28A0092B-C50C-407E-A947-70E740481C1C}">
                          <a14:useLocalDpi xmlns:a14="http://schemas.microsoft.com/office/drawing/2010/main"/>
                        </a:ext>
                      </a:extLst>
                    </a:blip>
                    <a:stretch>
                      <a:fillRect/>
                    </a:stretch>
                  </pic:blipFill>
                  <pic:spPr>
                    <a:xfrm>
                      <a:off x="0" y="0"/>
                      <a:ext cx="5486400" cy="2369185"/>
                    </a:xfrm>
                    <a:prstGeom prst="rect">
                      <a:avLst/>
                    </a:prstGeom>
                  </pic:spPr>
                </pic:pic>
              </a:graphicData>
            </a:graphic>
          </wp:inline>
        </w:drawing>
      </w:r>
    </w:p>
    <w:p w14:paraId="643DAE77" w14:textId="4E7DE9F9" w:rsidR="009B372D" w:rsidRDefault="00345B94" w:rsidP="007A7CAD">
      <w:pPr>
        <w:pStyle w:val="SMcaption"/>
        <w:spacing w:line="360" w:lineRule="auto"/>
        <w:rPr>
          <w:sz w:val="22"/>
          <w:szCs w:val="22"/>
          <w:lang w:eastAsia="ko-KR"/>
        </w:rPr>
      </w:pPr>
      <w:r w:rsidRPr="007A7CAD">
        <w:rPr>
          <w:b/>
          <w:sz w:val="22"/>
          <w:szCs w:val="22"/>
          <w:lang w:eastAsia="ko-KR"/>
        </w:rPr>
        <w:t xml:space="preserve">Figure </w:t>
      </w:r>
      <w:r w:rsidR="003671E6">
        <w:rPr>
          <w:b/>
          <w:sz w:val="22"/>
          <w:szCs w:val="22"/>
          <w:lang w:eastAsia="ko-KR"/>
        </w:rPr>
        <w:t>S5</w:t>
      </w:r>
      <w:r w:rsidRPr="007A7CAD">
        <w:rPr>
          <w:b/>
          <w:sz w:val="22"/>
          <w:szCs w:val="22"/>
          <w:lang w:eastAsia="ko-KR"/>
        </w:rPr>
        <w:t>.</w:t>
      </w:r>
      <w:r>
        <w:rPr>
          <w:sz w:val="22"/>
          <w:szCs w:val="22"/>
          <w:lang w:eastAsia="ko-KR"/>
        </w:rPr>
        <w:t xml:space="preserve"> </w:t>
      </w:r>
      <w:r w:rsidR="00EA576F">
        <w:rPr>
          <w:sz w:val="22"/>
          <w:szCs w:val="22"/>
          <w:lang w:eastAsia="ko-KR"/>
        </w:rPr>
        <w:t>Changes in s</w:t>
      </w:r>
      <w:r>
        <w:rPr>
          <w:sz w:val="22"/>
          <w:szCs w:val="22"/>
          <w:lang w:eastAsia="ko-KR"/>
        </w:rPr>
        <w:t>tress</w:t>
      </w:r>
      <w:r w:rsidR="00EA576F">
        <w:rPr>
          <w:sz w:val="22"/>
          <w:szCs w:val="22"/>
          <w:lang w:eastAsia="ko-KR"/>
        </w:rPr>
        <w:t>es</w:t>
      </w:r>
      <w:r>
        <w:rPr>
          <w:sz w:val="22"/>
          <w:szCs w:val="22"/>
          <w:lang w:eastAsia="ko-KR"/>
        </w:rPr>
        <w:t xml:space="preserve"> </w:t>
      </w:r>
      <w:r w:rsidR="00222CA2">
        <w:rPr>
          <w:sz w:val="22"/>
          <w:szCs w:val="22"/>
          <w:lang w:eastAsia="ko-KR"/>
        </w:rPr>
        <w:t xml:space="preserve">and pore pressure </w:t>
      </w:r>
      <w:r>
        <w:rPr>
          <w:sz w:val="22"/>
          <w:szCs w:val="22"/>
          <w:lang w:eastAsia="ko-KR"/>
        </w:rPr>
        <w:t>by injection at the well</w:t>
      </w:r>
      <w:r w:rsidR="00553AF6">
        <w:rPr>
          <w:sz w:val="22"/>
          <w:szCs w:val="22"/>
          <w:lang w:eastAsia="ko-KR"/>
        </w:rPr>
        <w:t>s</w:t>
      </w:r>
      <w:r>
        <w:rPr>
          <w:sz w:val="22"/>
          <w:szCs w:val="22"/>
          <w:lang w:eastAsia="ko-KR"/>
        </w:rPr>
        <w:t xml:space="preserve">. Gaussian filter is not applied. (a–c) </w:t>
      </w:r>
      <w:r w:rsidR="00222CA2">
        <w:rPr>
          <w:sz w:val="22"/>
          <w:szCs w:val="22"/>
          <w:lang w:eastAsia="ko-KR"/>
        </w:rPr>
        <w:t xml:space="preserve">Results from the </w:t>
      </w:r>
      <w:r w:rsidR="00222CA2">
        <w:rPr>
          <w:iCs/>
          <w:sz w:val="22"/>
          <w:szCs w:val="22"/>
          <w:lang w:eastAsia="ko-KR"/>
        </w:rPr>
        <w:t>h</w:t>
      </w:r>
      <w:r w:rsidRPr="00345B94">
        <w:rPr>
          <w:iCs/>
          <w:sz w:val="22"/>
          <w:szCs w:val="22"/>
          <w:lang w:eastAsia="ko-KR"/>
        </w:rPr>
        <w:t xml:space="preserve">omogeneous model </w:t>
      </w:r>
      <w:r w:rsidR="00222CA2">
        <w:rPr>
          <w:iCs/>
          <w:sz w:val="22"/>
          <w:szCs w:val="22"/>
          <w:lang w:eastAsia="ko-KR"/>
        </w:rPr>
        <w:t>(</w:t>
      </w:r>
      <w:proofErr w:type="spellStart"/>
      <w:r w:rsidRPr="00345B94">
        <w:rPr>
          <w:i/>
          <w:iCs/>
          <w:sz w:val="22"/>
          <w:szCs w:val="22"/>
          <w:lang w:eastAsia="ko-KR"/>
        </w:rPr>
        <w:t>D</w:t>
      </w:r>
      <w:r w:rsidRPr="00345B94">
        <w:rPr>
          <w:iCs/>
          <w:sz w:val="22"/>
          <w:szCs w:val="22"/>
          <w:vertAlign w:val="subscript"/>
          <w:lang w:eastAsia="ko-KR"/>
        </w:rPr>
        <w:t>bed</w:t>
      </w:r>
      <w:proofErr w:type="spellEnd"/>
      <w:r w:rsidRPr="00345B94">
        <w:rPr>
          <w:iCs/>
          <w:sz w:val="22"/>
          <w:szCs w:val="22"/>
          <w:lang w:eastAsia="ko-KR"/>
        </w:rPr>
        <w:t xml:space="preserve"> = </w:t>
      </w:r>
      <w:proofErr w:type="spellStart"/>
      <w:r w:rsidRPr="00345B94">
        <w:rPr>
          <w:i/>
          <w:sz w:val="22"/>
          <w:szCs w:val="22"/>
          <w:lang w:eastAsia="ko-KR"/>
        </w:rPr>
        <w:t>D</w:t>
      </w:r>
      <w:r w:rsidRPr="00345B94">
        <w:rPr>
          <w:sz w:val="22"/>
          <w:szCs w:val="22"/>
          <w:vertAlign w:val="subscript"/>
          <w:lang w:eastAsia="ko-KR"/>
        </w:rPr>
        <w:t>dmz</w:t>
      </w:r>
      <w:proofErr w:type="spellEnd"/>
      <w:r w:rsidRPr="00345B94">
        <w:rPr>
          <w:iCs/>
          <w:sz w:val="22"/>
          <w:szCs w:val="22"/>
          <w:lang w:eastAsia="ko-KR"/>
        </w:rPr>
        <w:t xml:space="preserve"> = 5 </w:t>
      </w:r>
      <w:r w:rsidRPr="00345B94">
        <w:rPr>
          <w:sz w:val="22"/>
          <w:szCs w:val="22"/>
          <w:lang w:eastAsia="ko-KR"/>
        </w:rPr>
        <w:t>× 10</w:t>
      </w:r>
      <w:r w:rsidRPr="00345B94">
        <w:rPr>
          <w:sz w:val="22"/>
          <w:szCs w:val="22"/>
          <w:vertAlign w:val="superscript"/>
          <w:lang w:eastAsia="ko-KR"/>
        </w:rPr>
        <w:t>-4</w:t>
      </w:r>
      <w:r w:rsidRPr="00345B94">
        <w:rPr>
          <w:sz w:val="22"/>
          <w:szCs w:val="22"/>
          <w:lang w:eastAsia="ko-KR"/>
        </w:rPr>
        <w:t xml:space="preserve"> m</w:t>
      </w:r>
      <w:r w:rsidRPr="00345B94">
        <w:rPr>
          <w:sz w:val="22"/>
          <w:szCs w:val="22"/>
          <w:vertAlign w:val="superscript"/>
          <w:lang w:eastAsia="ko-KR"/>
        </w:rPr>
        <w:t>2</w:t>
      </w:r>
      <w:r w:rsidRPr="00345B94">
        <w:rPr>
          <w:sz w:val="22"/>
          <w:szCs w:val="22"/>
          <w:lang w:eastAsia="ko-KR"/>
        </w:rPr>
        <w:t>/s</w:t>
      </w:r>
      <w:r w:rsidR="00222CA2">
        <w:rPr>
          <w:sz w:val="22"/>
          <w:szCs w:val="22"/>
          <w:lang w:eastAsia="ko-KR"/>
        </w:rPr>
        <w:t>)</w:t>
      </w:r>
      <w:r w:rsidRPr="00345B94">
        <w:rPr>
          <w:sz w:val="22"/>
          <w:szCs w:val="22"/>
          <w:lang w:eastAsia="ko-KR"/>
        </w:rPr>
        <w:t>.</w:t>
      </w:r>
      <w:r>
        <w:rPr>
          <w:sz w:val="22"/>
          <w:szCs w:val="22"/>
          <w:lang w:eastAsia="ko-KR"/>
        </w:rPr>
        <w:t xml:space="preserve"> </w:t>
      </w:r>
      <w:r w:rsidR="00222CA2">
        <w:rPr>
          <w:sz w:val="22"/>
          <w:szCs w:val="22"/>
          <w:lang w:eastAsia="ko-KR"/>
        </w:rPr>
        <w:t xml:space="preserve">The stress changes and pore pressure change in </w:t>
      </w:r>
      <w:r>
        <w:rPr>
          <w:sz w:val="22"/>
          <w:szCs w:val="22"/>
          <w:lang w:eastAsia="ko-KR"/>
        </w:rPr>
        <w:t xml:space="preserve">(a) </w:t>
      </w:r>
      <w:r w:rsidR="00222CA2">
        <w:rPr>
          <w:sz w:val="22"/>
          <w:szCs w:val="22"/>
          <w:lang w:eastAsia="ko-KR"/>
        </w:rPr>
        <w:t>are</w:t>
      </w:r>
      <w:r>
        <w:rPr>
          <w:sz w:val="22"/>
          <w:szCs w:val="22"/>
          <w:lang w:eastAsia="ko-KR"/>
        </w:rPr>
        <w:t xml:space="preserve"> same </w:t>
      </w:r>
      <w:r w:rsidR="00222CA2">
        <w:rPr>
          <w:sz w:val="22"/>
          <w:szCs w:val="22"/>
          <w:lang w:eastAsia="ko-KR"/>
        </w:rPr>
        <w:t>with</w:t>
      </w:r>
      <w:r>
        <w:rPr>
          <w:sz w:val="22"/>
          <w:szCs w:val="22"/>
          <w:lang w:eastAsia="ko-KR"/>
        </w:rPr>
        <w:t xml:space="preserve"> </w:t>
      </w:r>
      <w:r w:rsidR="00222CA2">
        <w:rPr>
          <w:sz w:val="22"/>
          <w:szCs w:val="22"/>
          <w:lang w:eastAsia="ko-KR"/>
        </w:rPr>
        <w:t xml:space="preserve">those shown in </w:t>
      </w:r>
      <w:r>
        <w:rPr>
          <w:sz w:val="22"/>
          <w:szCs w:val="22"/>
          <w:lang w:eastAsia="ko-KR"/>
        </w:rPr>
        <w:t>Figure 5a</w:t>
      </w:r>
      <w:r w:rsidR="00222CA2">
        <w:rPr>
          <w:sz w:val="22"/>
          <w:szCs w:val="22"/>
          <w:lang w:eastAsia="ko-KR"/>
        </w:rPr>
        <w:t xml:space="preserve"> (grey lines)</w:t>
      </w:r>
      <w:r>
        <w:rPr>
          <w:sz w:val="22"/>
          <w:szCs w:val="22"/>
          <w:lang w:eastAsia="ko-KR"/>
        </w:rPr>
        <w:t xml:space="preserve"> and </w:t>
      </w:r>
      <w:r w:rsidR="00222CA2">
        <w:rPr>
          <w:sz w:val="22"/>
          <w:szCs w:val="22"/>
          <w:lang w:eastAsia="ko-KR"/>
        </w:rPr>
        <w:t>Figure S</w:t>
      </w:r>
      <w:r w:rsidR="009B006E">
        <w:rPr>
          <w:sz w:val="22"/>
          <w:szCs w:val="22"/>
          <w:lang w:eastAsia="ko-KR"/>
        </w:rPr>
        <w:t>4</w:t>
      </w:r>
      <w:r w:rsidR="00222CA2">
        <w:rPr>
          <w:sz w:val="22"/>
          <w:szCs w:val="22"/>
          <w:lang w:eastAsia="ko-KR"/>
        </w:rPr>
        <w:t>a (</w:t>
      </w:r>
      <w:r>
        <w:rPr>
          <w:sz w:val="22"/>
          <w:szCs w:val="22"/>
          <w:lang w:eastAsia="ko-KR"/>
        </w:rPr>
        <w:t>colored line</w:t>
      </w:r>
      <w:r w:rsidR="00222CA2">
        <w:rPr>
          <w:sz w:val="22"/>
          <w:szCs w:val="22"/>
          <w:lang w:eastAsia="ko-KR"/>
        </w:rPr>
        <w:t>s)</w:t>
      </w:r>
      <w:r>
        <w:rPr>
          <w:sz w:val="22"/>
          <w:szCs w:val="22"/>
          <w:lang w:eastAsia="ko-KR"/>
        </w:rPr>
        <w:t xml:space="preserve">. </w:t>
      </w:r>
      <w:r w:rsidR="00222CA2">
        <w:rPr>
          <w:sz w:val="22"/>
          <w:szCs w:val="22"/>
          <w:lang w:eastAsia="ko-KR"/>
        </w:rPr>
        <w:t xml:space="preserve">The stress changes and pore pressure change due to the injection at PX-1 and PX-2 are shown in (b) and (c), respectively. </w:t>
      </w:r>
      <w:r>
        <w:rPr>
          <w:sz w:val="22"/>
          <w:szCs w:val="22"/>
          <w:lang w:eastAsia="ko-KR"/>
        </w:rPr>
        <w:t xml:space="preserve"> (d–f) </w:t>
      </w:r>
      <w:r w:rsidR="00222CA2">
        <w:rPr>
          <w:sz w:val="22"/>
          <w:szCs w:val="22"/>
          <w:lang w:eastAsia="ko-KR"/>
        </w:rPr>
        <w:t xml:space="preserve">Results from the </w:t>
      </w:r>
      <w:r w:rsidR="00222CA2">
        <w:rPr>
          <w:iCs/>
          <w:sz w:val="22"/>
          <w:szCs w:val="22"/>
          <w:lang w:eastAsia="ko-KR"/>
        </w:rPr>
        <w:t>m</w:t>
      </w:r>
      <w:r w:rsidRPr="00345B94">
        <w:rPr>
          <w:iCs/>
          <w:sz w:val="22"/>
          <w:szCs w:val="22"/>
          <w:lang w:eastAsia="ko-KR"/>
        </w:rPr>
        <w:t xml:space="preserve">odel including a permeable fault damage zone. </w:t>
      </w:r>
      <w:proofErr w:type="spellStart"/>
      <w:r w:rsidRPr="00345B94">
        <w:rPr>
          <w:i/>
          <w:iCs/>
          <w:sz w:val="22"/>
          <w:szCs w:val="22"/>
          <w:lang w:eastAsia="ko-KR"/>
        </w:rPr>
        <w:t>D</w:t>
      </w:r>
      <w:r w:rsidRPr="00345B94">
        <w:rPr>
          <w:iCs/>
          <w:sz w:val="22"/>
          <w:szCs w:val="22"/>
          <w:vertAlign w:val="subscript"/>
          <w:lang w:eastAsia="ko-KR"/>
        </w:rPr>
        <w:t>bed</w:t>
      </w:r>
      <w:proofErr w:type="spellEnd"/>
      <w:r w:rsidRPr="00345B94">
        <w:rPr>
          <w:iCs/>
          <w:sz w:val="22"/>
          <w:szCs w:val="22"/>
          <w:lang w:eastAsia="ko-KR"/>
        </w:rPr>
        <w:t xml:space="preserve"> = 5 </w:t>
      </w:r>
      <w:r w:rsidRPr="00345B94">
        <w:rPr>
          <w:sz w:val="22"/>
          <w:szCs w:val="22"/>
          <w:lang w:eastAsia="ko-KR"/>
        </w:rPr>
        <w:t>× 10</w:t>
      </w:r>
      <w:r w:rsidRPr="00345B94">
        <w:rPr>
          <w:sz w:val="22"/>
          <w:szCs w:val="22"/>
          <w:vertAlign w:val="superscript"/>
          <w:lang w:eastAsia="ko-KR"/>
        </w:rPr>
        <w:t>-4</w:t>
      </w:r>
      <w:r w:rsidRPr="00345B94">
        <w:rPr>
          <w:sz w:val="22"/>
          <w:szCs w:val="22"/>
          <w:lang w:eastAsia="ko-KR"/>
        </w:rPr>
        <w:t xml:space="preserve"> m</w:t>
      </w:r>
      <w:r w:rsidRPr="00345B94">
        <w:rPr>
          <w:sz w:val="22"/>
          <w:szCs w:val="22"/>
          <w:vertAlign w:val="superscript"/>
          <w:lang w:eastAsia="ko-KR"/>
        </w:rPr>
        <w:t>2</w:t>
      </w:r>
      <w:r w:rsidRPr="00345B94">
        <w:rPr>
          <w:sz w:val="22"/>
          <w:szCs w:val="22"/>
          <w:lang w:eastAsia="ko-KR"/>
        </w:rPr>
        <w:t xml:space="preserve">/s and </w:t>
      </w:r>
      <w:proofErr w:type="spellStart"/>
      <w:r w:rsidRPr="00345B94">
        <w:rPr>
          <w:i/>
          <w:iCs/>
          <w:sz w:val="22"/>
          <w:szCs w:val="22"/>
          <w:lang w:eastAsia="ko-KR"/>
        </w:rPr>
        <w:t>D</w:t>
      </w:r>
      <w:r w:rsidRPr="00345B94">
        <w:rPr>
          <w:iCs/>
          <w:sz w:val="22"/>
          <w:szCs w:val="22"/>
          <w:vertAlign w:val="subscript"/>
          <w:lang w:eastAsia="ko-KR"/>
        </w:rPr>
        <w:t>dmz</w:t>
      </w:r>
      <w:proofErr w:type="spellEnd"/>
      <w:r w:rsidRPr="00345B94">
        <w:rPr>
          <w:iCs/>
          <w:sz w:val="22"/>
          <w:szCs w:val="22"/>
          <w:lang w:eastAsia="ko-KR"/>
        </w:rPr>
        <w:t xml:space="preserve"> = 1 </w:t>
      </w:r>
      <w:r w:rsidRPr="00345B94">
        <w:rPr>
          <w:sz w:val="22"/>
          <w:szCs w:val="22"/>
          <w:lang w:eastAsia="ko-KR"/>
        </w:rPr>
        <w:t>× 10</w:t>
      </w:r>
      <w:r w:rsidRPr="00345B94">
        <w:rPr>
          <w:sz w:val="22"/>
          <w:szCs w:val="22"/>
          <w:vertAlign w:val="superscript"/>
          <w:lang w:eastAsia="ko-KR"/>
        </w:rPr>
        <w:t>-2</w:t>
      </w:r>
      <w:r w:rsidRPr="00345B94">
        <w:rPr>
          <w:sz w:val="22"/>
          <w:szCs w:val="22"/>
          <w:lang w:eastAsia="ko-KR"/>
        </w:rPr>
        <w:t xml:space="preserve"> m</w:t>
      </w:r>
      <w:r w:rsidRPr="00345B94">
        <w:rPr>
          <w:sz w:val="22"/>
          <w:szCs w:val="22"/>
          <w:vertAlign w:val="superscript"/>
          <w:lang w:eastAsia="ko-KR"/>
        </w:rPr>
        <w:t>2</w:t>
      </w:r>
      <w:r w:rsidRPr="00345B94">
        <w:rPr>
          <w:sz w:val="22"/>
          <w:szCs w:val="22"/>
          <w:lang w:eastAsia="ko-KR"/>
        </w:rPr>
        <w:t>/s.</w:t>
      </w:r>
      <w:r>
        <w:rPr>
          <w:sz w:val="22"/>
          <w:szCs w:val="22"/>
          <w:lang w:eastAsia="ko-KR"/>
        </w:rPr>
        <w:t xml:space="preserve"> </w:t>
      </w:r>
      <w:r w:rsidR="00222CA2">
        <w:rPr>
          <w:sz w:val="22"/>
          <w:szCs w:val="22"/>
          <w:lang w:eastAsia="ko-KR"/>
        </w:rPr>
        <w:t>The stress changes and pore pressure change in (d) are same with those shown in Figure 5b (grey lines) and Figure S</w:t>
      </w:r>
      <w:r w:rsidR="00966841">
        <w:rPr>
          <w:sz w:val="22"/>
          <w:szCs w:val="22"/>
          <w:lang w:eastAsia="ko-KR"/>
        </w:rPr>
        <w:t>4</w:t>
      </w:r>
      <w:r w:rsidR="00222CA2">
        <w:rPr>
          <w:sz w:val="22"/>
          <w:szCs w:val="22"/>
          <w:lang w:eastAsia="ko-KR"/>
        </w:rPr>
        <w:t>b (colored lines). The stress changes and pore pressure change due to the injection at PX-1 and PX-2 are shown in (e) and (f), respectively.</w:t>
      </w:r>
      <w:r w:rsidR="00935F6A">
        <w:rPr>
          <w:sz w:val="22"/>
          <w:szCs w:val="22"/>
          <w:lang w:eastAsia="ko-KR"/>
        </w:rPr>
        <w:t xml:space="preserve"> See</w:t>
      </w:r>
      <w:r w:rsidR="00553AF6">
        <w:rPr>
          <w:sz w:val="22"/>
          <w:szCs w:val="22"/>
          <w:lang w:eastAsia="ko-KR"/>
        </w:rPr>
        <w:t xml:space="preserve"> also</w:t>
      </w:r>
      <w:r w:rsidR="00935F6A">
        <w:rPr>
          <w:sz w:val="22"/>
          <w:szCs w:val="22"/>
          <w:lang w:eastAsia="ko-KR"/>
        </w:rPr>
        <w:t xml:space="preserve"> </w:t>
      </w:r>
      <w:r w:rsidR="00553AF6">
        <w:rPr>
          <w:sz w:val="22"/>
          <w:szCs w:val="22"/>
          <w:lang w:eastAsia="ko-KR"/>
        </w:rPr>
        <w:t xml:space="preserve">a </w:t>
      </w:r>
      <w:r w:rsidR="00935F6A">
        <w:rPr>
          <w:sz w:val="22"/>
          <w:szCs w:val="22"/>
          <w:lang w:eastAsia="ko-KR"/>
        </w:rPr>
        <w:t>caption of Figure 5.</w:t>
      </w:r>
      <w:r w:rsidR="009B372D">
        <w:rPr>
          <w:sz w:val="22"/>
          <w:szCs w:val="22"/>
          <w:lang w:eastAsia="ko-KR"/>
        </w:rPr>
        <w:br w:type="page"/>
      </w:r>
    </w:p>
    <w:p w14:paraId="28645731" w14:textId="269C61E6" w:rsidR="009B372D" w:rsidRDefault="007936CC" w:rsidP="007A7CAD">
      <w:pPr>
        <w:pStyle w:val="SMcaption"/>
        <w:spacing w:line="360" w:lineRule="auto"/>
        <w:jc w:val="center"/>
        <w:rPr>
          <w:sz w:val="22"/>
          <w:szCs w:val="22"/>
          <w:lang w:eastAsia="ko-KR"/>
        </w:rPr>
      </w:pPr>
      <w:r>
        <w:rPr>
          <w:noProof/>
          <w:sz w:val="22"/>
          <w:szCs w:val="22"/>
          <w:lang w:eastAsia="ko-KR"/>
        </w:rPr>
        <w:lastRenderedPageBreak/>
        <w:drawing>
          <wp:inline distT="0" distB="0" distL="0" distR="0" wp14:anchorId="58647285" wp14:editId="0F88F740">
            <wp:extent cx="3384996" cy="3343701"/>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mp.png"/>
                    <pic:cNvPicPr/>
                  </pic:nvPicPr>
                  <pic:blipFill>
                    <a:blip r:embed="rId14" cstate="print">
                      <a:extLst>
                        <a:ext uri="{28A0092B-C50C-407E-A947-70E740481C1C}">
                          <a14:useLocalDpi xmlns:a14="http://schemas.microsoft.com/office/drawing/2010/main"/>
                        </a:ext>
                      </a:extLst>
                    </a:blip>
                    <a:stretch>
                      <a:fillRect/>
                    </a:stretch>
                  </pic:blipFill>
                  <pic:spPr>
                    <a:xfrm>
                      <a:off x="0" y="0"/>
                      <a:ext cx="3387015" cy="3345696"/>
                    </a:xfrm>
                    <a:prstGeom prst="rect">
                      <a:avLst/>
                    </a:prstGeom>
                  </pic:spPr>
                </pic:pic>
              </a:graphicData>
            </a:graphic>
          </wp:inline>
        </w:drawing>
      </w:r>
    </w:p>
    <w:p w14:paraId="4D4DF843" w14:textId="56D14B78" w:rsidR="00345B94" w:rsidRPr="007A7CAD" w:rsidRDefault="009B372D" w:rsidP="00132EB0">
      <w:pPr>
        <w:pStyle w:val="SMcaption"/>
        <w:spacing w:line="360" w:lineRule="auto"/>
        <w:rPr>
          <w:b/>
          <w:sz w:val="22"/>
          <w:szCs w:val="22"/>
          <w:lang w:eastAsia="ko-KR"/>
        </w:rPr>
      </w:pPr>
      <w:r w:rsidRPr="007A7CAD">
        <w:rPr>
          <w:b/>
          <w:sz w:val="22"/>
          <w:szCs w:val="22"/>
          <w:lang w:eastAsia="ko-KR"/>
        </w:rPr>
        <w:t>Figure</w:t>
      </w:r>
      <w:r w:rsidR="00687C9C" w:rsidRPr="00966841">
        <w:rPr>
          <w:b/>
          <w:sz w:val="22"/>
          <w:szCs w:val="22"/>
          <w:lang w:eastAsia="ko-KR"/>
        </w:rPr>
        <w:t xml:space="preserve"> S</w:t>
      </w:r>
      <w:r w:rsidR="003671E6" w:rsidRPr="00966841">
        <w:rPr>
          <w:b/>
          <w:sz w:val="22"/>
          <w:szCs w:val="22"/>
          <w:lang w:eastAsia="ko-KR"/>
        </w:rPr>
        <w:t>6</w:t>
      </w:r>
      <w:r w:rsidRPr="007A7CAD">
        <w:rPr>
          <w:b/>
          <w:sz w:val="22"/>
          <w:szCs w:val="22"/>
          <w:lang w:eastAsia="ko-KR"/>
        </w:rPr>
        <w:t xml:space="preserve">. </w:t>
      </w:r>
      <w:r w:rsidR="006A638D" w:rsidRPr="007A7CAD">
        <w:rPr>
          <w:rFonts w:eastAsia="맑은 고딕"/>
          <w:color w:val="000000" w:themeColor="text1"/>
          <w:sz w:val="22"/>
          <w:szCs w:val="22"/>
          <w:lang w:eastAsia="ko-KR"/>
        </w:rPr>
        <w:t>The ranges of hydraulic diffusivities for the fault damage zone and bedrock,</w:t>
      </w:r>
      <w:r w:rsidR="006A638D" w:rsidRPr="007A7CAD">
        <w:rPr>
          <w:color w:val="000000" w:themeColor="text1"/>
          <w:sz w:val="22"/>
          <w:szCs w:val="22"/>
        </w:rPr>
        <w:t xml:space="preserve"> </w:t>
      </w:r>
      <w:proofErr w:type="spellStart"/>
      <w:r w:rsidR="006A638D" w:rsidRPr="007A7CAD">
        <w:rPr>
          <w:rFonts w:eastAsia="맑은 고딕"/>
          <w:i/>
          <w:color w:val="000000" w:themeColor="text1"/>
          <w:sz w:val="22"/>
          <w:szCs w:val="22"/>
          <w:lang w:eastAsia="ko-KR"/>
        </w:rPr>
        <w:t>D</w:t>
      </w:r>
      <w:r w:rsidR="006A638D" w:rsidRPr="007A7CAD">
        <w:rPr>
          <w:rFonts w:eastAsia="맑은 고딕"/>
          <w:color w:val="000000" w:themeColor="text1"/>
          <w:sz w:val="22"/>
          <w:szCs w:val="22"/>
          <w:vertAlign w:val="subscript"/>
          <w:lang w:eastAsia="ko-KR"/>
        </w:rPr>
        <w:t>dmz</w:t>
      </w:r>
      <w:proofErr w:type="spellEnd"/>
      <w:r w:rsidR="006A638D" w:rsidRPr="007A7CAD">
        <w:rPr>
          <w:rFonts w:eastAsia="맑은 고딕"/>
          <w:color w:val="000000" w:themeColor="text1"/>
          <w:sz w:val="22"/>
          <w:szCs w:val="22"/>
          <w:lang w:eastAsia="ko-KR"/>
        </w:rPr>
        <w:t xml:space="preserve"> and </w:t>
      </w:r>
      <w:proofErr w:type="spellStart"/>
      <w:r w:rsidR="006A638D" w:rsidRPr="007A7CAD">
        <w:rPr>
          <w:rFonts w:eastAsia="맑은 고딕"/>
          <w:i/>
          <w:color w:val="000000" w:themeColor="text1"/>
          <w:sz w:val="22"/>
          <w:szCs w:val="22"/>
          <w:lang w:eastAsia="ko-KR"/>
        </w:rPr>
        <w:t>D</w:t>
      </w:r>
      <w:r w:rsidR="006A638D" w:rsidRPr="007A7CAD">
        <w:rPr>
          <w:rFonts w:eastAsia="맑은 고딕"/>
          <w:color w:val="000000" w:themeColor="text1"/>
          <w:sz w:val="22"/>
          <w:szCs w:val="22"/>
          <w:vertAlign w:val="subscript"/>
          <w:lang w:eastAsia="ko-KR"/>
        </w:rPr>
        <w:t>bed</w:t>
      </w:r>
      <w:proofErr w:type="spellEnd"/>
      <w:r w:rsidR="006A638D" w:rsidRPr="007A7CAD">
        <w:rPr>
          <w:rFonts w:eastAsia="맑은 고딕"/>
          <w:color w:val="000000" w:themeColor="text1"/>
          <w:sz w:val="22"/>
          <w:szCs w:val="22"/>
          <w:lang w:eastAsia="ko-KR"/>
        </w:rPr>
        <w:t xml:space="preserve"> respectively, that </w:t>
      </w:r>
      <w:r w:rsidR="006A638D" w:rsidRPr="007A7CAD">
        <w:rPr>
          <w:rFonts w:eastAsia="Times New Roman"/>
          <w:bCs/>
          <w:color w:val="000000" w:themeColor="text1"/>
          <w:kern w:val="28"/>
          <w:sz w:val="22"/>
          <w:szCs w:val="22"/>
        </w:rPr>
        <w:t>satisfy</w:t>
      </w:r>
      <w:r w:rsidR="006A638D" w:rsidRPr="007A7CAD">
        <w:rPr>
          <w:rFonts w:eastAsia="맑은 고딕"/>
          <w:bCs/>
          <w:color w:val="000000" w:themeColor="text1"/>
          <w:sz w:val="22"/>
          <w:szCs w:val="22"/>
          <w:lang w:eastAsia="ko-KR"/>
        </w:rPr>
        <w:t xml:space="preserve"> the criteria for the Coulomb stress change (</w:t>
      </w:r>
      <w:r w:rsidR="006A638D" w:rsidRPr="007A7CAD">
        <w:rPr>
          <w:rFonts w:eastAsia="맑은 고딕"/>
          <w:color w:val="000000" w:themeColor="text1"/>
          <w:sz w:val="22"/>
          <w:szCs w:val="22"/>
          <w:lang w:eastAsia="ko-KR"/>
        </w:rPr>
        <w:t>Δ</w:t>
      </w:r>
      <w:r w:rsidR="006A638D" w:rsidRPr="007A7CAD">
        <w:rPr>
          <w:rFonts w:eastAsia="맑은 고딕"/>
          <w:i/>
          <w:iCs/>
          <w:color w:val="000000" w:themeColor="text1"/>
          <w:sz w:val="22"/>
          <w:szCs w:val="22"/>
          <w:lang w:eastAsia="ko-KR"/>
        </w:rPr>
        <w:t>CFS</w:t>
      </w:r>
      <w:r w:rsidR="006A638D" w:rsidRPr="007A7CAD">
        <w:rPr>
          <w:rFonts w:eastAsia="맑은 고딕"/>
          <w:bCs/>
          <w:color w:val="000000" w:themeColor="text1"/>
          <w:sz w:val="22"/>
          <w:szCs w:val="22"/>
          <w:lang w:eastAsia="ko-KR"/>
        </w:rPr>
        <w:t xml:space="preserve">) amplitude </w:t>
      </w:r>
      <w:r w:rsidR="006A638D" w:rsidRPr="007A7CAD">
        <w:rPr>
          <w:rFonts w:eastAsia="맑은 고딕"/>
          <w:color w:val="000000" w:themeColor="text1"/>
          <w:sz w:val="22"/>
          <w:szCs w:val="22"/>
          <w:lang w:eastAsia="ko-KR"/>
        </w:rPr>
        <w:t xml:space="preserve">at the time of the </w:t>
      </w:r>
      <w:r w:rsidR="006A638D" w:rsidRPr="00966841">
        <w:rPr>
          <w:sz w:val="22"/>
          <w:szCs w:val="22"/>
          <w:lang w:eastAsia="ko-KR"/>
        </w:rPr>
        <w:t>Mw 3.2 earthquake on 15 April 2017</w:t>
      </w:r>
      <w:r w:rsidR="006A638D" w:rsidRPr="007A7CAD">
        <w:rPr>
          <w:rFonts w:eastAsia="맑은 고딕"/>
          <w:color w:val="000000" w:themeColor="text1"/>
          <w:sz w:val="22"/>
          <w:szCs w:val="22"/>
          <w:lang w:eastAsia="ko-KR"/>
        </w:rPr>
        <w:t xml:space="preserve">. See a caption of Figure 7 for detailed information. </w:t>
      </w:r>
      <w:r w:rsidR="006A638D" w:rsidRPr="00966841">
        <w:rPr>
          <w:sz w:val="22"/>
          <w:szCs w:val="22"/>
          <w:lang w:eastAsia="ko-KR"/>
        </w:rPr>
        <w:t>Dotted</w:t>
      </w:r>
      <w:r w:rsidRPr="00966841">
        <w:rPr>
          <w:sz w:val="22"/>
          <w:szCs w:val="22"/>
          <w:lang w:eastAsia="ko-KR"/>
        </w:rPr>
        <w:t xml:space="preserve"> line indicates the red </w:t>
      </w:r>
      <w:r w:rsidR="007936CC" w:rsidRPr="00966841">
        <w:rPr>
          <w:sz w:val="22"/>
          <w:szCs w:val="22"/>
          <w:lang w:eastAsia="ko-KR"/>
        </w:rPr>
        <w:t xml:space="preserve">square </w:t>
      </w:r>
      <w:r w:rsidRPr="00966841">
        <w:rPr>
          <w:sz w:val="22"/>
          <w:szCs w:val="22"/>
          <w:lang w:eastAsia="ko-KR"/>
        </w:rPr>
        <w:t>zone in Fig</w:t>
      </w:r>
      <w:r w:rsidR="007936CC" w:rsidRPr="00966841">
        <w:rPr>
          <w:sz w:val="22"/>
          <w:szCs w:val="22"/>
          <w:lang w:eastAsia="ko-KR"/>
        </w:rPr>
        <w:t>u</w:t>
      </w:r>
      <w:r w:rsidR="00B0163F" w:rsidRPr="00966841">
        <w:rPr>
          <w:sz w:val="22"/>
          <w:szCs w:val="22"/>
          <w:lang w:eastAsia="ko-KR"/>
        </w:rPr>
        <w:t>re 7.</w:t>
      </w:r>
    </w:p>
    <w:p w14:paraId="3A41AB3A" w14:textId="30E0471D" w:rsidR="006D5A1F" w:rsidRPr="00132EB0" w:rsidRDefault="001B7F57" w:rsidP="007A7CAD">
      <w:pPr>
        <w:pStyle w:val="SMcaption"/>
        <w:spacing w:line="360" w:lineRule="auto"/>
        <w:rPr>
          <w:sz w:val="22"/>
          <w:szCs w:val="22"/>
          <w:lang w:eastAsia="ko-KR"/>
        </w:rPr>
      </w:pPr>
      <w:r w:rsidRPr="00132EB0">
        <w:rPr>
          <w:sz w:val="22"/>
          <w:szCs w:val="22"/>
          <w:lang w:eastAsia="ko-KR"/>
        </w:rPr>
        <w:br w:type="page"/>
      </w:r>
      <w:r w:rsidR="003F2498">
        <w:rPr>
          <w:noProof/>
          <w:sz w:val="22"/>
          <w:szCs w:val="22"/>
          <w:lang w:eastAsia="ko-KR"/>
        </w:rPr>
        <w:lastRenderedPageBreak/>
        <w:drawing>
          <wp:inline distT="0" distB="0" distL="0" distR="0" wp14:anchorId="014CE858" wp14:editId="2ABECB64">
            <wp:extent cx="5486400" cy="289496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mp.png"/>
                    <pic:cNvPicPr/>
                  </pic:nvPicPr>
                  <pic:blipFill>
                    <a:blip r:embed="rId15" cstate="print">
                      <a:extLst>
                        <a:ext uri="{28A0092B-C50C-407E-A947-70E740481C1C}">
                          <a14:useLocalDpi xmlns:a14="http://schemas.microsoft.com/office/drawing/2010/main"/>
                        </a:ext>
                      </a:extLst>
                    </a:blip>
                    <a:stretch>
                      <a:fillRect/>
                    </a:stretch>
                  </pic:blipFill>
                  <pic:spPr>
                    <a:xfrm>
                      <a:off x="0" y="0"/>
                      <a:ext cx="5486400" cy="2894965"/>
                    </a:xfrm>
                    <a:prstGeom prst="rect">
                      <a:avLst/>
                    </a:prstGeom>
                  </pic:spPr>
                </pic:pic>
              </a:graphicData>
            </a:graphic>
          </wp:inline>
        </w:drawing>
      </w:r>
    </w:p>
    <w:p w14:paraId="00E99641" w14:textId="5014A7CC" w:rsidR="00C74FC9" w:rsidRPr="00132EB0" w:rsidRDefault="001B7F57" w:rsidP="00132EB0">
      <w:pPr>
        <w:pStyle w:val="SMcaption"/>
        <w:spacing w:line="360" w:lineRule="auto"/>
        <w:rPr>
          <w:sz w:val="22"/>
          <w:szCs w:val="22"/>
          <w:lang w:eastAsia="ko-KR"/>
        </w:rPr>
      </w:pPr>
      <w:r w:rsidRPr="00132EB0">
        <w:rPr>
          <w:b/>
          <w:sz w:val="22"/>
          <w:szCs w:val="22"/>
          <w:lang w:eastAsia="ko-KR"/>
        </w:rPr>
        <w:t xml:space="preserve">Figure </w:t>
      </w:r>
      <w:r w:rsidR="003671E6">
        <w:rPr>
          <w:b/>
          <w:sz w:val="22"/>
          <w:szCs w:val="22"/>
          <w:lang w:eastAsia="ko-KR"/>
        </w:rPr>
        <w:t>S7</w:t>
      </w:r>
      <w:r w:rsidRPr="00132EB0">
        <w:rPr>
          <w:b/>
          <w:sz w:val="22"/>
          <w:szCs w:val="22"/>
          <w:lang w:eastAsia="ko-KR"/>
        </w:rPr>
        <w:t xml:space="preserve">. </w:t>
      </w:r>
      <w:r w:rsidR="007C467A" w:rsidRPr="00132EB0">
        <w:rPr>
          <w:sz w:val="22"/>
          <w:szCs w:val="22"/>
          <w:lang w:eastAsia="ko-KR"/>
        </w:rPr>
        <w:t>Stress</w:t>
      </w:r>
      <w:r w:rsidR="00222CA2">
        <w:rPr>
          <w:sz w:val="22"/>
          <w:szCs w:val="22"/>
          <w:lang w:eastAsia="ko-KR"/>
        </w:rPr>
        <w:t xml:space="preserve"> changes</w:t>
      </w:r>
      <w:r w:rsidR="007C467A" w:rsidRPr="00132EB0">
        <w:rPr>
          <w:sz w:val="22"/>
          <w:szCs w:val="22"/>
          <w:lang w:eastAsia="ko-KR"/>
        </w:rPr>
        <w:t xml:space="preserve"> and pore pressure </w:t>
      </w:r>
      <w:r w:rsidR="00222CA2">
        <w:rPr>
          <w:sz w:val="22"/>
          <w:szCs w:val="22"/>
          <w:lang w:eastAsia="ko-KR"/>
        </w:rPr>
        <w:t xml:space="preserve">change </w:t>
      </w:r>
      <w:r w:rsidR="007C467A" w:rsidRPr="00132EB0">
        <w:rPr>
          <w:sz w:val="22"/>
          <w:szCs w:val="22"/>
          <w:lang w:eastAsia="ko-KR"/>
        </w:rPr>
        <w:t>sampled along the fault plane on 15 November 2017, computed with</w:t>
      </w:r>
      <w:r w:rsidRPr="00132EB0">
        <w:rPr>
          <w:sz w:val="22"/>
          <w:szCs w:val="22"/>
          <w:lang w:eastAsia="ko-KR"/>
        </w:rPr>
        <w:t xml:space="preserve"> the impermeable core model (Figure 9b). </w:t>
      </w:r>
      <w:r w:rsidR="00C74FC9" w:rsidRPr="00132EB0">
        <w:rPr>
          <w:sz w:val="22"/>
          <w:szCs w:val="22"/>
          <w:lang w:eastAsia="ko-KR"/>
        </w:rPr>
        <w:t xml:space="preserve">(a) </w:t>
      </w:r>
      <w:r w:rsidR="00C74FC9" w:rsidRPr="00132EB0">
        <w:rPr>
          <w:iCs/>
          <w:sz w:val="22"/>
          <w:szCs w:val="22"/>
          <w:lang w:eastAsia="ko-KR"/>
        </w:rPr>
        <w:t>Δ</w:t>
      </w:r>
      <w:r w:rsidR="00C74FC9" w:rsidRPr="00132EB0">
        <w:rPr>
          <w:i/>
          <w:sz w:val="22"/>
          <w:szCs w:val="22"/>
          <w:lang w:eastAsia="ko-KR"/>
        </w:rPr>
        <w:t>CFS</w:t>
      </w:r>
      <w:r w:rsidR="00C74FC9" w:rsidRPr="00132EB0">
        <w:rPr>
          <w:sz w:val="22"/>
          <w:szCs w:val="22"/>
          <w:lang w:eastAsia="ko-KR"/>
        </w:rPr>
        <w:t xml:space="preserve"> by the PX-1. (b) </w:t>
      </w:r>
      <w:proofErr w:type="spellStart"/>
      <w:r w:rsidR="00C74FC9" w:rsidRPr="00132EB0">
        <w:rPr>
          <w:sz w:val="22"/>
          <w:szCs w:val="22"/>
          <w:lang w:eastAsia="ko-KR"/>
        </w:rPr>
        <w:t>Δ</w:t>
      </w:r>
      <w:r w:rsidR="00C74FC9" w:rsidRPr="00132EB0">
        <w:rPr>
          <w:i/>
          <w:iCs/>
          <w:sz w:val="22"/>
          <w:szCs w:val="22"/>
          <w:lang w:eastAsia="ko-KR"/>
        </w:rPr>
        <w:t>τ</w:t>
      </w:r>
      <w:proofErr w:type="spellEnd"/>
      <w:r w:rsidR="00C74FC9" w:rsidRPr="00132EB0">
        <w:rPr>
          <w:iCs/>
          <w:sz w:val="22"/>
          <w:szCs w:val="22"/>
          <w:lang w:eastAsia="ko-KR"/>
        </w:rPr>
        <w:t xml:space="preserve"> by the PX-1. (c) </w:t>
      </w:r>
      <w:proofErr w:type="spellStart"/>
      <w:r w:rsidR="00C74FC9" w:rsidRPr="00132EB0">
        <w:rPr>
          <w:iCs/>
          <w:sz w:val="22"/>
          <w:szCs w:val="22"/>
          <w:lang w:eastAsia="ko-KR"/>
        </w:rPr>
        <w:t>Δ</w:t>
      </w:r>
      <w:r w:rsidR="00C74FC9" w:rsidRPr="00132EB0">
        <w:rPr>
          <w:i/>
          <w:iCs/>
          <w:sz w:val="22"/>
          <w:szCs w:val="22"/>
          <w:lang w:eastAsia="ko-KR"/>
        </w:rPr>
        <w:t>p</w:t>
      </w:r>
      <w:proofErr w:type="spellEnd"/>
      <w:r w:rsidR="00C74FC9" w:rsidRPr="00132EB0">
        <w:rPr>
          <w:iCs/>
          <w:sz w:val="22"/>
          <w:szCs w:val="22"/>
          <w:lang w:eastAsia="ko-KR"/>
        </w:rPr>
        <w:t xml:space="preserve"> by the PX-1. (d) </w:t>
      </w:r>
      <w:proofErr w:type="spellStart"/>
      <w:r w:rsidR="00C74FC9" w:rsidRPr="00132EB0">
        <w:rPr>
          <w:sz w:val="22"/>
          <w:szCs w:val="22"/>
          <w:lang w:eastAsia="ko-KR"/>
        </w:rPr>
        <w:t>Δ</w:t>
      </w:r>
      <w:r w:rsidR="00C74FC9" w:rsidRPr="00132EB0">
        <w:rPr>
          <w:i/>
          <w:sz w:val="22"/>
          <w:szCs w:val="22"/>
          <w:lang w:eastAsia="ko-KR"/>
        </w:rPr>
        <w:t>σ</w:t>
      </w:r>
      <w:r w:rsidR="00C74FC9" w:rsidRPr="00132EB0">
        <w:rPr>
          <w:sz w:val="22"/>
          <w:szCs w:val="22"/>
          <w:vertAlign w:val="subscript"/>
          <w:lang w:eastAsia="ko-KR"/>
        </w:rPr>
        <w:t>n</w:t>
      </w:r>
      <w:proofErr w:type="spellEnd"/>
      <w:r w:rsidR="00C74FC9" w:rsidRPr="00132EB0">
        <w:rPr>
          <w:sz w:val="22"/>
          <w:szCs w:val="22"/>
          <w:lang w:eastAsia="ko-KR"/>
        </w:rPr>
        <w:t xml:space="preserve"> </w:t>
      </w:r>
      <w:r w:rsidR="00C74FC9" w:rsidRPr="00132EB0">
        <w:rPr>
          <w:iCs/>
          <w:sz w:val="22"/>
          <w:szCs w:val="22"/>
          <w:lang w:eastAsia="ko-KR"/>
        </w:rPr>
        <w:t xml:space="preserve">by the PX-1. </w:t>
      </w:r>
      <w:r w:rsidR="00C74FC9" w:rsidRPr="00132EB0">
        <w:rPr>
          <w:sz w:val="22"/>
          <w:szCs w:val="22"/>
          <w:lang w:eastAsia="ko-KR"/>
        </w:rPr>
        <w:t>(e) Δ</w:t>
      </w:r>
      <w:r w:rsidR="00C74FC9" w:rsidRPr="00132EB0">
        <w:rPr>
          <w:i/>
          <w:sz w:val="22"/>
          <w:szCs w:val="22"/>
          <w:lang w:eastAsia="ko-KR"/>
        </w:rPr>
        <w:t>CFS</w:t>
      </w:r>
      <w:r w:rsidR="00C74FC9" w:rsidRPr="00132EB0">
        <w:rPr>
          <w:sz w:val="22"/>
          <w:szCs w:val="22"/>
          <w:lang w:eastAsia="ko-KR"/>
        </w:rPr>
        <w:t xml:space="preserve"> by the PX-2. (f) </w:t>
      </w:r>
      <w:proofErr w:type="spellStart"/>
      <w:r w:rsidR="00C74FC9" w:rsidRPr="00132EB0">
        <w:rPr>
          <w:sz w:val="22"/>
          <w:szCs w:val="22"/>
          <w:lang w:eastAsia="ko-KR"/>
        </w:rPr>
        <w:t>Δ</w:t>
      </w:r>
      <w:r w:rsidR="00C74FC9" w:rsidRPr="00132EB0">
        <w:rPr>
          <w:i/>
          <w:iCs/>
          <w:sz w:val="22"/>
          <w:szCs w:val="22"/>
          <w:lang w:eastAsia="ko-KR"/>
        </w:rPr>
        <w:t>τ</w:t>
      </w:r>
      <w:proofErr w:type="spellEnd"/>
      <w:r w:rsidR="00C74FC9" w:rsidRPr="00132EB0">
        <w:rPr>
          <w:iCs/>
          <w:sz w:val="22"/>
          <w:szCs w:val="22"/>
          <w:lang w:eastAsia="ko-KR"/>
        </w:rPr>
        <w:t xml:space="preserve"> by the PX-2. (g) </w:t>
      </w:r>
      <w:proofErr w:type="spellStart"/>
      <w:r w:rsidR="00C74FC9" w:rsidRPr="00132EB0">
        <w:rPr>
          <w:iCs/>
          <w:sz w:val="22"/>
          <w:szCs w:val="22"/>
          <w:lang w:eastAsia="ko-KR"/>
        </w:rPr>
        <w:t>Δ</w:t>
      </w:r>
      <w:r w:rsidR="00C74FC9" w:rsidRPr="00132EB0">
        <w:rPr>
          <w:i/>
          <w:iCs/>
          <w:sz w:val="22"/>
          <w:szCs w:val="22"/>
          <w:lang w:eastAsia="ko-KR"/>
        </w:rPr>
        <w:t>p</w:t>
      </w:r>
      <w:proofErr w:type="spellEnd"/>
      <w:r w:rsidR="00C74FC9" w:rsidRPr="00132EB0">
        <w:rPr>
          <w:iCs/>
          <w:sz w:val="22"/>
          <w:szCs w:val="22"/>
          <w:lang w:eastAsia="ko-KR"/>
        </w:rPr>
        <w:t xml:space="preserve"> by the PX-2. (h) </w:t>
      </w:r>
      <w:proofErr w:type="spellStart"/>
      <w:r w:rsidR="00C74FC9" w:rsidRPr="00132EB0">
        <w:rPr>
          <w:iCs/>
          <w:sz w:val="22"/>
          <w:szCs w:val="22"/>
          <w:lang w:eastAsia="ko-KR"/>
        </w:rPr>
        <w:t>Δ</w:t>
      </w:r>
      <w:r w:rsidR="00C74FC9" w:rsidRPr="00132EB0">
        <w:rPr>
          <w:i/>
          <w:iCs/>
          <w:sz w:val="22"/>
          <w:szCs w:val="22"/>
          <w:lang w:eastAsia="ko-KR"/>
        </w:rPr>
        <w:t>σ</w:t>
      </w:r>
      <w:r w:rsidR="00C74FC9" w:rsidRPr="00132EB0">
        <w:rPr>
          <w:iCs/>
          <w:sz w:val="22"/>
          <w:szCs w:val="22"/>
          <w:vertAlign w:val="subscript"/>
          <w:lang w:eastAsia="ko-KR"/>
        </w:rPr>
        <w:t>n</w:t>
      </w:r>
      <w:proofErr w:type="spellEnd"/>
      <w:r w:rsidR="00C74FC9" w:rsidRPr="00132EB0">
        <w:rPr>
          <w:iCs/>
          <w:sz w:val="22"/>
          <w:szCs w:val="22"/>
          <w:lang w:eastAsia="ko-KR"/>
        </w:rPr>
        <w:t xml:space="preserve"> by the PX-2.</w:t>
      </w:r>
      <w:r w:rsidR="00C74FC9" w:rsidRPr="00132EB0">
        <w:rPr>
          <w:sz w:val="22"/>
          <w:szCs w:val="22"/>
          <w:lang w:eastAsia="ko-KR"/>
        </w:rPr>
        <w:br w:type="page"/>
      </w:r>
    </w:p>
    <w:p w14:paraId="6777AE36" w14:textId="43762E67" w:rsidR="00416064" w:rsidRPr="00132EB0" w:rsidRDefault="003F2498" w:rsidP="00132EB0">
      <w:pPr>
        <w:pStyle w:val="SMcaption"/>
        <w:spacing w:line="360" w:lineRule="auto"/>
        <w:jc w:val="center"/>
        <w:rPr>
          <w:b/>
          <w:sz w:val="22"/>
          <w:szCs w:val="22"/>
          <w:lang w:eastAsia="ko-KR"/>
        </w:rPr>
      </w:pPr>
      <w:r>
        <w:rPr>
          <w:b/>
          <w:noProof/>
          <w:sz w:val="22"/>
          <w:szCs w:val="22"/>
          <w:lang w:eastAsia="ko-KR"/>
        </w:rPr>
        <w:lastRenderedPageBreak/>
        <w:drawing>
          <wp:inline distT="0" distB="0" distL="0" distR="0" wp14:anchorId="60CD27E7" wp14:editId="19E68EEC">
            <wp:extent cx="5486400" cy="28949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mp.png"/>
                    <pic:cNvPicPr/>
                  </pic:nvPicPr>
                  <pic:blipFill>
                    <a:blip r:embed="rId16" cstate="print">
                      <a:extLst>
                        <a:ext uri="{28A0092B-C50C-407E-A947-70E740481C1C}">
                          <a14:useLocalDpi xmlns:a14="http://schemas.microsoft.com/office/drawing/2010/main"/>
                        </a:ext>
                      </a:extLst>
                    </a:blip>
                    <a:stretch>
                      <a:fillRect/>
                    </a:stretch>
                  </pic:blipFill>
                  <pic:spPr>
                    <a:xfrm>
                      <a:off x="0" y="0"/>
                      <a:ext cx="5486400" cy="2894965"/>
                    </a:xfrm>
                    <a:prstGeom prst="rect">
                      <a:avLst/>
                    </a:prstGeom>
                  </pic:spPr>
                </pic:pic>
              </a:graphicData>
            </a:graphic>
          </wp:inline>
        </w:drawing>
      </w:r>
    </w:p>
    <w:p w14:paraId="5C5C097A" w14:textId="400095D0" w:rsidR="0053499F" w:rsidRPr="00132EB0" w:rsidRDefault="00C74FC9">
      <w:pPr>
        <w:pStyle w:val="SMcaption"/>
        <w:spacing w:line="360" w:lineRule="auto"/>
        <w:rPr>
          <w:iCs/>
          <w:sz w:val="22"/>
          <w:szCs w:val="22"/>
          <w:lang w:eastAsia="ko-KR"/>
        </w:rPr>
      </w:pPr>
      <w:r w:rsidRPr="00132EB0">
        <w:rPr>
          <w:b/>
          <w:sz w:val="22"/>
          <w:szCs w:val="22"/>
          <w:lang w:eastAsia="ko-KR"/>
        </w:rPr>
        <w:t xml:space="preserve">Figure </w:t>
      </w:r>
      <w:r w:rsidR="003671E6">
        <w:rPr>
          <w:b/>
          <w:sz w:val="22"/>
          <w:szCs w:val="22"/>
          <w:lang w:eastAsia="ko-KR"/>
        </w:rPr>
        <w:t>S8</w:t>
      </w:r>
      <w:r w:rsidRPr="00132EB0">
        <w:rPr>
          <w:b/>
          <w:sz w:val="22"/>
          <w:szCs w:val="22"/>
          <w:lang w:eastAsia="ko-KR"/>
        </w:rPr>
        <w:t>.</w:t>
      </w:r>
      <w:r w:rsidRPr="00132EB0">
        <w:rPr>
          <w:sz w:val="22"/>
          <w:szCs w:val="22"/>
          <w:lang w:eastAsia="ko-KR"/>
        </w:rPr>
        <w:t xml:space="preserve"> </w:t>
      </w:r>
      <w:r w:rsidR="007C467A" w:rsidRPr="00132EB0">
        <w:rPr>
          <w:sz w:val="22"/>
          <w:szCs w:val="22"/>
          <w:lang w:eastAsia="ko-KR"/>
        </w:rPr>
        <w:t>Stress</w:t>
      </w:r>
      <w:r w:rsidR="00222CA2">
        <w:rPr>
          <w:sz w:val="22"/>
          <w:szCs w:val="22"/>
          <w:lang w:eastAsia="ko-KR"/>
        </w:rPr>
        <w:t xml:space="preserve"> changes</w:t>
      </w:r>
      <w:r w:rsidR="007C467A" w:rsidRPr="00132EB0">
        <w:rPr>
          <w:sz w:val="22"/>
          <w:szCs w:val="22"/>
          <w:lang w:eastAsia="ko-KR"/>
        </w:rPr>
        <w:t xml:space="preserve"> and pore pressure</w:t>
      </w:r>
      <w:r w:rsidR="00222CA2">
        <w:rPr>
          <w:sz w:val="22"/>
          <w:szCs w:val="22"/>
          <w:lang w:eastAsia="ko-KR"/>
        </w:rPr>
        <w:t xml:space="preserve"> change</w:t>
      </w:r>
      <w:r w:rsidR="007C467A" w:rsidRPr="00132EB0">
        <w:rPr>
          <w:sz w:val="22"/>
          <w:szCs w:val="22"/>
          <w:lang w:eastAsia="ko-KR"/>
        </w:rPr>
        <w:t xml:space="preserve"> sampled along the fault plane on 15 April 2017, computed (</w:t>
      </w:r>
      <w:r w:rsidRPr="00132EB0">
        <w:rPr>
          <w:sz w:val="22"/>
          <w:szCs w:val="22"/>
          <w:lang w:eastAsia="ko-KR"/>
        </w:rPr>
        <w:t>Figure 1</w:t>
      </w:r>
      <w:r w:rsidR="00C37D33">
        <w:rPr>
          <w:sz w:val="22"/>
          <w:szCs w:val="22"/>
          <w:lang w:eastAsia="ko-KR"/>
        </w:rPr>
        <w:t>1</w:t>
      </w:r>
      <w:r w:rsidRPr="00132EB0">
        <w:rPr>
          <w:sz w:val="22"/>
          <w:szCs w:val="22"/>
          <w:lang w:eastAsia="ko-KR"/>
        </w:rPr>
        <w:t>b</w:t>
      </w:r>
      <w:r w:rsidR="007C467A" w:rsidRPr="00132EB0">
        <w:rPr>
          <w:sz w:val="22"/>
          <w:szCs w:val="22"/>
          <w:lang w:eastAsia="ko-KR"/>
        </w:rPr>
        <w:t>)</w:t>
      </w:r>
      <w:r w:rsidRPr="00132EB0">
        <w:rPr>
          <w:sz w:val="22"/>
          <w:szCs w:val="22"/>
          <w:lang w:eastAsia="ko-KR"/>
        </w:rPr>
        <w:t xml:space="preserve">. (a) </w:t>
      </w:r>
      <w:r w:rsidRPr="00132EB0">
        <w:rPr>
          <w:iCs/>
          <w:sz w:val="22"/>
          <w:szCs w:val="22"/>
          <w:lang w:eastAsia="ko-KR"/>
        </w:rPr>
        <w:t>Δ</w:t>
      </w:r>
      <w:r w:rsidRPr="00132EB0">
        <w:rPr>
          <w:i/>
          <w:sz w:val="22"/>
          <w:szCs w:val="22"/>
          <w:lang w:eastAsia="ko-KR"/>
        </w:rPr>
        <w:t>CFS</w:t>
      </w:r>
      <w:r w:rsidRPr="00132EB0">
        <w:rPr>
          <w:sz w:val="22"/>
          <w:szCs w:val="22"/>
          <w:lang w:eastAsia="ko-KR"/>
        </w:rPr>
        <w:t xml:space="preserve"> by the PX-1. (b) </w:t>
      </w:r>
      <w:proofErr w:type="spellStart"/>
      <w:r w:rsidRPr="00132EB0">
        <w:rPr>
          <w:sz w:val="22"/>
          <w:szCs w:val="22"/>
          <w:lang w:eastAsia="ko-KR"/>
        </w:rPr>
        <w:t>Δ</w:t>
      </w:r>
      <w:r w:rsidRPr="00132EB0">
        <w:rPr>
          <w:i/>
          <w:iCs/>
          <w:sz w:val="22"/>
          <w:szCs w:val="22"/>
          <w:lang w:eastAsia="ko-KR"/>
        </w:rPr>
        <w:t>τ</w:t>
      </w:r>
      <w:proofErr w:type="spellEnd"/>
      <w:r w:rsidRPr="00132EB0">
        <w:rPr>
          <w:iCs/>
          <w:sz w:val="22"/>
          <w:szCs w:val="22"/>
          <w:lang w:eastAsia="ko-KR"/>
        </w:rPr>
        <w:t xml:space="preserve"> by the PX-1. (c) </w:t>
      </w:r>
      <w:proofErr w:type="spellStart"/>
      <w:r w:rsidRPr="00132EB0">
        <w:rPr>
          <w:iCs/>
          <w:sz w:val="22"/>
          <w:szCs w:val="22"/>
          <w:lang w:eastAsia="ko-KR"/>
        </w:rPr>
        <w:t>Δ</w:t>
      </w:r>
      <w:r w:rsidRPr="00132EB0">
        <w:rPr>
          <w:i/>
          <w:iCs/>
          <w:sz w:val="22"/>
          <w:szCs w:val="22"/>
          <w:lang w:eastAsia="ko-KR"/>
        </w:rPr>
        <w:t>p</w:t>
      </w:r>
      <w:proofErr w:type="spellEnd"/>
      <w:r w:rsidRPr="00132EB0">
        <w:rPr>
          <w:iCs/>
          <w:sz w:val="22"/>
          <w:szCs w:val="22"/>
          <w:lang w:eastAsia="ko-KR"/>
        </w:rPr>
        <w:t xml:space="preserve"> by the PX-1. (d) </w:t>
      </w:r>
      <w:proofErr w:type="spellStart"/>
      <w:r w:rsidRPr="00132EB0">
        <w:rPr>
          <w:sz w:val="22"/>
          <w:szCs w:val="22"/>
          <w:lang w:eastAsia="ko-KR"/>
        </w:rPr>
        <w:t>Δ</w:t>
      </w:r>
      <w:r w:rsidRPr="00132EB0">
        <w:rPr>
          <w:i/>
          <w:sz w:val="22"/>
          <w:szCs w:val="22"/>
          <w:lang w:eastAsia="ko-KR"/>
        </w:rPr>
        <w:t>σ</w:t>
      </w:r>
      <w:r w:rsidRPr="00132EB0">
        <w:rPr>
          <w:sz w:val="22"/>
          <w:szCs w:val="22"/>
          <w:vertAlign w:val="subscript"/>
          <w:lang w:eastAsia="ko-KR"/>
        </w:rPr>
        <w:t>n</w:t>
      </w:r>
      <w:proofErr w:type="spellEnd"/>
      <w:r w:rsidRPr="00132EB0">
        <w:rPr>
          <w:sz w:val="22"/>
          <w:szCs w:val="22"/>
          <w:lang w:eastAsia="ko-KR"/>
        </w:rPr>
        <w:t xml:space="preserve"> </w:t>
      </w:r>
      <w:r w:rsidRPr="00132EB0">
        <w:rPr>
          <w:iCs/>
          <w:sz w:val="22"/>
          <w:szCs w:val="22"/>
          <w:lang w:eastAsia="ko-KR"/>
        </w:rPr>
        <w:t xml:space="preserve">by the PX-1. </w:t>
      </w:r>
      <w:r w:rsidRPr="00132EB0">
        <w:rPr>
          <w:sz w:val="22"/>
          <w:szCs w:val="22"/>
          <w:lang w:eastAsia="ko-KR"/>
        </w:rPr>
        <w:t>(e) Δ</w:t>
      </w:r>
      <w:r w:rsidRPr="00132EB0">
        <w:rPr>
          <w:i/>
          <w:sz w:val="22"/>
          <w:szCs w:val="22"/>
          <w:lang w:eastAsia="ko-KR"/>
        </w:rPr>
        <w:t>CFS</w:t>
      </w:r>
      <w:r w:rsidRPr="00132EB0">
        <w:rPr>
          <w:sz w:val="22"/>
          <w:szCs w:val="22"/>
          <w:lang w:eastAsia="ko-KR"/>
        </w:rPr>
        <w:t xml:space="preserve"> by the PX-2. (f) </w:t>
      </w:r>
      <w:proofErr w:type="spellStart"/>
      <w:r w:rsidRPr="00132EB0">
        <w:rPr>
          <w:sz w:val="22"/>
          <w:szCs w:val="22"/>
          <w:lang w:eastAsia="ko-KR"/>
        </w:rPr>
        <w:t>Δ</w:t>
      </w:r>
      <w:r w:rsidRPr="00132EB0">
        <w:rPr>
          <w:i/>
          <w:iCs/>
          <w:sz w:val="22"/>
          <w:szCs w:val="22"/>
          <w:lang w:eastAsia="ko-KR"/>
        </w:rPr>
        <w:t>τ</w:t>
      </w:r>
      <w:proofErr w:type="spellEnd"/>
      <w:r w:rsidRPr="00132EB0">
        <w:rPr>
          <w:iCs/>
          <w:sz w:val="22"/>
          <w:szCs w:val="22"/>
          <w:lang w:eastAsia="ko-KR"/>
        </w:rPr>
        <w:t xml:space="preserve"> by the PX-2. (g) </w:t>
      </w:r>
      <w:proofErr w:type="spellStart"/>
      <w:r w:rsidRPr="00132EB0">
        <w:rPr>
          <w:iCs/>
          <w:sz w:val="22"/>
          <w:szCs w:val="22"/>
          <w:lang w:eastAsia="ko-KR"/>
        </w:rPr>
        <w:t>Δ</w:t>
      </w:r>
      <w:r w:rsidRPr="00132EB0">
        <w:rPr>
          <w:i/>
          <w:iCs/>
          <w:sz w:val="22"/>
          <w:szCs w:val="22"/>
          <w:lang w:eastAsia="ko-KR"/>
        </w:rPr>
        <w:t>p</w:t>
      </w:r>
      <w:proofErr w:type="spellEnd"/>
      <w:r w:rsidRPr="00132EB0">
        <w:rPr>
          <w:iCs/>
          <w:sz w:val="22"/>
          <w:szCs w:val="22"/>
          <w:lang w:eastAsia="ko-KR"/>
        </w:rPr>
        <w:t xml:space="preserve"> by the PX-2. (h) </w:t>
      </w:r>
      <w:proofErr w:type="spellStart"/>
      <w:r w:rsidRPr="00132EB0">
        <w:rPr>
          <w:iCs/>
          <w:sz w:val="22"/>
          <w:szCs w:val="22"/>
          <w:lang w:eastAsia="ko-KR"/>
        </w:rPr>
        <w:t>Δ</w:t>
      </w:r>
      <w:r w:rsidRPr="00132EB0">
        <w:rPr>
          <w:i/>
          <w:iCs/>
          <w:sz w:val="22"/>
          <w:szCs w:val="22"/>
          <w:lang w:eastAsia="ko-KR"/>
        </w:rPr>
        <w:t>σ</w:t>
      </w:r>
      <w:r w:rsidRPr="00132EB0">
        <w:rPr>
          <w:iCs/>
          <w:sz w:val="22"/>
          <w:szCs w:val="22"/>
          <w:vertAlign w:val="subscript"/>
          <w:lang w:eastAsia="ko-KR"/>
        </w:rPr>
        <w:t>n</w:t>
      </w:r>
      <w:proofErr w:type="spellEnd"/>
      <w:r w:rsidRPr="00132EB0">
        <w:rPr>
          <w:iCs/>
          <w:sz w:val="22"/>
          <w:szCs w:val="22"/>
          <w:lang w:eastAsia="ko-KR"/>
        </w:rPr>
        <w:t xml:space="preserve"> by the PX-2.</w:t>
      </w:r>
    </w:p>
    <w:p w14:paraId="6B14F45C" w14:textId="77777777" w:rsidR="00FD3E21" w:rsidRPr="00132EB0" w:rsidRDefault="00FD3E21" w:rsidP="00FD3E21">
      <w:pPr>
        <w:pStyle w:val="SMcaption"/>
        <w:spacing w:line="360" w:lineRule="auto"/>
        <w:rPr>
          <w:strike/>
          <w:sz w:val="22"/>
          <w:szCs w:val="22"/>
          <w:lang w:eastAsia="ko-KR"/>
        </w:rPr>
      </w:pPr>
    </w:p>
    <w:p w14:paraId="4FAC390F" w14:textId="77777777" w:rsidR="006F4E20" w:rsidRPr="00132EB0" w:rsidRDefault="006F4E20">
      <w:pPr>
        <w:rPr>
          <w:strike/>
          <w:sz w:val="22"/>
          <w:szCs w:val="22"/>
          <w:lang w:eastAsia="ko-KR"/>
        </w:rPr>
      </w:pPr>
      <w:r w:rsidRPr="00132EB0">
        <w:rPr>
          <w:strike/>
          <w:sz w:val="22"/>
          <w:szCs w:val="22"/>
          <w:lang w:eastAsia="ko-KR"/>
        </w:rPr>
        <w:br w:type="page"/>
      </w:r>
    </w:p>
    <w:p w14:paraId="65A9B29E" w14:textId="0E330689" w:rsidR="00FD3E21" w:rsidRPr="00132EB0" w:rsidRDefault="006F4E20" w:rsidP="00132EB0">
      <w:pPr>
        <w:pStyle w:val="SMcaption"/>
        <w:spacing w:line="360" w:lineRule="auto"/>
        <w:jc w:val="center"/>
        <w:rPr>
          <w:strike/>
          <w:sz w:val="22"/>
          <w:szCs w:val="22"/>
          <w:lang w:eastAsia="ko-KR"/>
        </w:rPr>
      </w:pPr>
      <w:r w:rsidRPr="00132EB0">
        <w:rPr>
          <w:strike/>
          <w:noProof/>
          <w:sz w:val="22"/>
          <w:szCs w:val="22"/>
          <w:lang w:eastAsia="ko-KR"/>
        </w:rPr>
        <w:lastRenderedPageBreak/>
        <w:drawing>
          <wp:inline distT="0" distB="0" distL="0" distR="0" wp14:anchorId="6909D7F7" wp14:editId="4264985B">
            <wp:extent cx="4729957" cy="6605516"/>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mp.png"/>
                    <pic:cNvPicPr/>
                  </pic:nvPicPr>
                  <pic:blipFill>
                    <a:blip r:embed="rId17" cstate="hqprint">
                      <a:extLst>
                        <a:ext uri="{28A0092B-C50C-407E-A947-70E740481C1C}">
                          <a14:useLocalDpi xmlns:a14="http://schemas.microsoft.com/office/drawing/2010/main"/>
                        </a:ext>
                      </a:extLst>
                    </a:blip>
                    <a:stretch>
                      <a:fillRect/>
                    </a:stretch>
                  </pic:blipFill>
                  <pic:spPr>
                    <a:xfrm>
                      <a:off x="0" y="0"/>
                      <a:ext cx="4731256" cy="6607330"/>
                    </a:xfrm>
                    <a:prstGeom prst="rect">
                      <a:avLst/>
                    </a:prstGeom>
                  </pic:spPr>
                </pic:pic>
              </a:graphicData>
            </a:graphic>
          </wp:inline>
        </w:drawing>
      </w:r>
    </w:p>
    <w:p w14:paraId="26C777A4" w14:textId="7E625923" w:rsidR="003671E6" w:rsidRDefault="006F4E20" w:rsidP="007A7CAD">
      <w:pPr>
        <w:pStyle w:val="SMcaption"/>
        <w:spacing w:line="360" w:lineRule="auto"/>
        <w:rPr>
          <w:sz w:val="22"/>
          <w:szCs w:val="22"/>
          <w:lang w:eastAsia="ko-KR"/>
        </w:rPr>
      </w:pPr>
      <w:r w:rsidRPr="00132EB0">
        <w:rPr>
          <w:b/>
          <w:sz w:val="22"/>
          <w:szCs w:val="22"/>
          <w:lang w:eastAsia="ko-KR"/>
        </w:rPr>
        <w:t xml:space="preserve">Figure </w:t>
      </w:r>
      <w:r w:rsidR="003671E6">
        <w:rPr>
          <w:b/>
          <w:sz w:val="22"/>
          <w:szCs w:val="22"/>
          <w:lang w:eastAsia="ko-KR"/>
        </w:rPr>
        <w:t>S9</w:t>
      </w:r>
      <w:r w:rsidRPr="00132EB0">
        <w:rPr>
          <w:b/>
          <w:sz w:val="22"/>
          <w:szCs w:val="22"/>
          <w:lang w:eastAsia="ko-KR"/>
        </w:rPr>
        <w:t>.</w:t>
      </w:r>
      <w:r w:rsidR="00E45196" w:rsidRPr="00132EB0">
        <w:rPr>
          <w:sz w:val="22"/>
          <w:szCs w:val="22"/>
          <w:lang w:eastAsia="ko-KR"/>
        </w:rPr>
        <w:t xml:space="preserve"> Timetable </w:t>
      </w:r>
      <w:r w:rsidR="00DF6282">
        <w:rPr>
          <w:sz w:val="22"/>
          <w:szCs w:val="22"/>
          <w:lang w:eastAsia="ko-KR"/>
        </w:rPr>
        <w:t>showing</w:t>
      </w:r>
      <w:r w:rsidR="00DF6282" w:rsidRPr="00132EB0">
        <w:rPr>
          <w:sz w:val="22"/>
          <w:szCs w:val="22"/>
          <w:lang w:eastAsia="ko-KR"/>
        </w:rPr>
        <w:t xml:space="preserve"> </w:t>
      </w:r>
      <w:r w:rsidR="00E45196" w:rsidRPr="00132EB0">
        <w:rPr>
          <w:sz w:val="22"/>
          <w:szCs w:val="22"/>
          <w:lang w:eastAsia="ko-KR"/>
        </w:rPr>
        <w:t>used seismic data</w:t>
      </w:r>
      <w:r w:rsidR="00DF6282">
        <w:rPr>
          <w:sz w:val="22"/>
          <w:szCs w:val="22"/>
          <w:lang w:eastAsia="ko-KR"/>
        </w:rPr>
        <w:t xml:space="preserve"> in this study</w:t>
      </w:r>
      <w:r w:rsidR="00E45196" w:rsidRPr="00132EB0">
        <w:rPr>
          <w:sz w:val="22"/>
          <w:szCs w:val="22"/>
          <w:lang w:eastAsia="ko-KR"/>
        </w:rPr>
        <w:t xml:space="preserve">. </w:t>
      </w:r>
      <w:r w:rsidR="00AE3502" w:rsidRPr="00132EB0">
        <w:rPr>
          <w:sz w:val="22"/>
          <w:szCs w:val="22"/>
          <w:lang w:eastAsia="ko-KR"/>
        </w:rPr>
        <w:t>The</w:t>
      </w:r>
      <w:r w:rsidR="00E45196" w:rsidRPr="00132EB0">
        <w:rPr>
          <w:sz w:val="22"/>
          <w:szCs w:val="22"/>
          <w:lang w:eastAsia="ko-KR"/>
        </w:rPr>
        <w:t xml:space="preserve"> text</w:t>
      </w:r>
      <w:r w:rsidR="00AE3502" w:rsidRPr="00132EB0">
        <w:rPr>
          <w:sz w:val="22"/>
          <w:szCs w:val="22"/>
          <w:lang w:eastAsia="ko-KR"/>
        </w:rPr>
        <w:t xml:space="preserve"> on the right hand side</w:t>
      </w:r>
      <w:r w:rsidR="00E45196" w:rsidRPr="00132EB0">
        <w:rPr>
          <w:sz w:val="22"/>
          <w:szCs w:val="22"/>
          <w:lang w:eastAsia="ko-KR"/>
        </w:rPr>
        <w:t xml:space="preserve"> shows the names of network and station in format of “</w:t>
      </w:r>
      <w:proofErr w:type="spellStart"/>
      <w:proofErr w:type="gramStart"/>
      <w:r w:rsidR="00E45196" w:rsidRPr="00132EB0">
        <w:rPr>
          <w:sz w:val="22"/>
          <w:szCs w:val="22"/>
          <w:lang w:eastAsia="ko-KR"/>
        </w:rPr>
        <w:t>network.station</w:t>
      </w:r>
      <w:proofErr w:type="spellEnd"/>
      <w:proofErr w:type="gramEnd"/>
      <w:r w:rsidR="00E45196" w:rsidRPr="00132EB0">
        <w:rPr>
          <w:sz w:val="22"/>
          <w:szCs w:val="22"/>
          <w:lang w:eastAsia="ko-KR"/>
        </w:rPr>
        <w:t>”. See Figures 1 and S</w:t>
      </w:r>
      <w:r w:rsidR="00C36BB3">
        <w:rPr>
          <w:sz w:val="22"/>
          <w:szCs w:val="22"/>
          <w:lang w:eastAsia="ko-KR"/>
        </w:rPr>
        <w:t>2</w:t>
      </w:r>
      <w:r w:rsidR="00E45196" w:rsidRPr="00132EB0">
        <w:rPr>
          <w:sz w:val="22"/>
          <w:szCs w:val="22"/>
          <w:lang w:eastAsia="ko-KR"/>
        </w:rPr>
        <w:t xml:space="preserve"> for </w:t>
      </w:r>
      <w:r w:rsidR="00AE3502" w:rsidRPr="00132EB0">
        <w:rPr>
          <w:sz w:val="22"/>
          <w:szCs w:val="22"/>
          <w:lang w:eastAsia="ko-KR"/>
        </w:rPr>
        <w:t xml:space="preserve">the </w:t>
      </w:r>
      <w:r w:rsidR="00E45196" w:rsidRPr="00132EB0">
        <w:rPr>
          <w:sz w:val="22"/>
          <w:szCs w:val="22"/>
          <w:lang w:eastAsia="ko-KR"/>
        </w:rPr>
        <w:t>station</w:t>
      </w:r>
      <w:r w:rsidR="00AE3502" w:rsidRPr="00132EB0">
        <w:rPr>
          <w:sz w:val="22"/>
          <w:szCs w:val="22"/>
          <w:lang w:eastAsia="ko-KR"/>
        </w:rPr>
        <w:t xml:space="preserve"> locations in a map view</w:t>
      </w:r>
      <w:r w:rsidR="00E45196" w:rsidRPr="00132EB0">
        <w:rPr>
          <w:sz w:val="22"/>
          <w:szCs w:val="22"/>
          <w:lang w:eastAsia="ko-KR"/>
        </w:rPr>
        <w:t>.</w:t>
      </w:r>
      <w:r w:rsidR="003671E6">
        <w:rPr>
          <w:sz w:val="22"/>
          <w:szCs w:val="22"/>
          <w:lang w:eastAsia="ko-KR"/>
        </w:rPr>
        <w:br w:type="page"/>
      </w:r>
    </w:p>
    <w:p w14:paraId="013DEC4F" w14:textId="77777777" w:rsidR="003671E6" w:rsidRPr="00132EB0" w:rsidRDefault="003671E6" w:rsidP="003671E6">
      <w:pPr>
        <w:pStyle w:val="SMcaption"/>
        <w:jc w:val="center"/>
        <w:rPr>
          <w:sz w:val="22"/>
          <w:szCs w:val="22"/>
        </w:rPr>
      </w:pPr>
      <w:r w:rsidRPr="00132EB0">
        <w:rPr>
          <w:noProof/>
          <w:sz w:val="22"/>
          <w:szCs w:val="22"/>
          <w:lang w:eastAsia="ko-KR"/>
        </w:rPr>
        <w:lastRenderedPageBreak/>
        <w:drawing>
          <wp:inline distT="0" distB="0" distL="0" distR="0" wp14:anchorId="6BA7B641" wp14:editId="1C07C843">
            <wp:extent cx="4769511" cy="2414013"/>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mp.png"/>
                    <pic:cNvPicPr/>
                  </pic:nvPicPr>
                  <pic:blipFill>
                    <a:blip r:embed="rId18" cstate="hqprint">
                      <a:extLst>
                        <a:ext uri="{28A0092B-C50C-407E-A947-70E740481C1C}">
                          <a14:useLocalDpi xmlns:a14="http://schemas.microsoft.com/office/drawing/2010/main"/>
                        </a:ext>
                      </a:extLst>
                    </a:blip>
                    <a:stretch>
                      <a:fillRect/>
                    </a:stretch>
                  </pic:blipFill>
                  <pic:spPr>
                    <a:xfrm>
                      <a:off x="0" y="0"/>
                      <a:ext cx="4774700" cy="2416639"/>
                    </a:xfrm>
                    <a:prstGeom prst="rect">
                      <a:avLst/>
                    </a:prstGeom>
                  </pic:spPr>
                </pic:pic>
              </a:graphicData>
            </a:graphic>
          </wp:inline>
        </w:drawing>
      </w:r>
    </w:p>
    <w:p w14:paraId="3F9F5589" w14:textId="77777777" w:rsidR="003671E6" w:rsidRPr="00132EB0" w:rsidRDefault="003671E6" w:rsidP="003671E6">
      <w:pPr>
        <w:pStyle w:val="SMcaption"/>
        <w:rPr>
          <w:b/>
          <w:sz w:val="22"/>
          <w:szCs w:val="22"/>
        </w:rPr>
      </w:pPr>
    </w:p>
    <w:p w14:paraId="4B337A2F" w14:textId="698EE7AA" w:rsidR="003671E6" w:rsidRDefault="003671E6" w:rsidP="007A7CAD">
      <w:pPr>
        <w:pStyle w:val="SMcaption"/>
        <w:spacing w:line="360" w:lineRule="auto"/>
        <w:rPr>
          <w:sz w:val="22"/>
          <w:szCs w:val="22"/>
          <w:lang w:eastAsia="ko-KR"/>
        </w:rPr>
      </w:pPr>
      <w:r w:rsidRPr="00132EB0">
        <w:rPr>
          <w:b/>
          <w:sz w:val="22"/>
          <w:szCs w:val="22"/>
        </w:rPr>
        <w:t xml:space="preserve">Figure </w:t>
      </w:r>
      <w:r>
        <w:rPr>
          <w:b/>
          <w:sz w:val="22"/>
          <w:szCs w:val="22"/>
          <w:lang w:eastAsia="ko-KR"/>
        </w:rPr>
        <w:t>S10</w:t>
      </w:r>
      <w:r w:rsidRPr="00132EB0">
        <w:rPr>
          <w:b/>
          <w:sz w:val="22"/>
          <w:szCs w:val="22"/>
        </w:rPr>
        <w:t>.</w:t>
      </w:r>
      <w:r w:rsidRPr="00132EB0">
        <w:rPr>
          <w:sz w:val="22"/>
          <w:szCs w:val="22"/>
        </w:rPr>
        <w:t xml:space="preserve"> The </w:t>
      </w:r>
      <w:r w:rsidR="00C36BB3">
        <w:rPr>
          <w:sz w:val="22"/>
          <w:szCs w:val="22"/>
        </w:rPr>
        <w:t>one-dimensional</w:t>
      </w:r>
      <w:r w:rsidRPr="00132EB0">
        <w:rPr>
          <w:sz w:val="22"/>
          <w:szCs w:val="22"/>
        </w:rPr>
        <w:t xml:space="preserve"> velocity model used to locate hypocenters. (a) </w:t>
      </w:r>
      <w:r w:rsidRPr="007A7CAD">
        <w:rPr>
          <w:iCs/>
          <w:sz w:val="22"/>
          <w:szCs w:val="22"/>
        </w:rPr>
        <w:t>S</w:t>
      </w:r>
      <w:r w:rsidRPr="00132EB0">
        <w:rPr>
          <w:i/>
          <w:sz w:val="22"/>
          <w:szCs w:val="22"/>
        </w:rPr>
        <w:t xml:space="preserve"> </w:t>
      </w:r>
      <w:r w:rsidRPr="00132EB0">
        <w:rPr>
          <w:sz w:val="22"/>
          <w:szCs w:val="22"/>
        </w:rPr>
        <w:t xml:space="preserve">wave velocity model. (b) </w:t>
      </w:r>
      <w:r w:rsidRPr="007A7CAD">
        <w:rPr>
          <w:iCs/>
          <w:sz w:val="22"/>
          <w:szCs w:val="22"/>
        </w:rPr>
        <w:t>P</w:t>
      </w:r>
      <w:r w:rsidRPr="00132EB0">
        <w:rPr>
          <w:i/>
          <w:sz w:val="22"/>
          <w:szCs w:val="22"/>
        </w:rPr>
        <w:t xml:space="preserve"> </w:t>
      </w:r>
      <w:r w:rsidRPr="00132EB0">
        <w:rPr>
          <w:sz w:val="22"/>
          <w:szCs w:val="22"/>
        </w:rPr>
        <w:t xml:space="preserve">wave velocity model. The model is </w:t>
      </w:r>
      <w:r w:rsidRPr="00132EB0">
        <w:rPr>
          <w:sz w:val="22"/>
          <w:szCs w:val="22"/>
          <w:lang w:eastAsia="ko-KR"/>
        </w:rPr>
        <w:t xml:space="preserve">taken </w:t>
      </w:r>
      <w:r w:rsidRPr="00132EB0">
        <w:rPr>
          <w:sz w:val="22"/>
          <w:szCs w:val="22"/>
        </w:rPr>
        <w:t>from Table 5-1 of Korean Government Commission (2019).</w:t>
      </w:r>
      <w:r>
        <w:rPr>
          <w:sz w:val="22"/>
          <w:szCs w:val="22"/>
          <w:lang w:eastAsia="ko-KR"/>
        </w:rPr>
        <w:br w:type="page"/>
      </w:r>
    </w:p>
    <w:p w14:paraId="356CF32A" w14:textId="77777777" w:rsidR="003671E6" w:rsidRPr="00132EB0" w:rsidRDefault="003671E6" w:rsidP="003671E6">
      <w:pPr>
        <w:pStyle w:val="SMcaption"/>
        <w:spacing w:line="360" w:lineRule="auto"/>
        <w:rPr>
          <w:b/>
          <w:sz w:val="22"/>
          <w:szCs w:val="22"/>
        </w:rPr>
      </w:pPr>
      <w:r w:rsidRPr="00132EB0">
        <w:rPr>
          <w:b/>
          <w:noProof/>
          <w:sz w:val="22"/>
          <w:szCs w:val="22"/>
          <w:lang w:eastAsia="ko-KR"/>
        </w:rPr>
        <w:lastRenderedPageBreak/>
        <w:drawing>
          <wp:inline distT="0" distB="0" distL="0" distR="0" wp14:anchorId="55948EF9" wp14:editId="3F3DC6E4">
            <wp:extent cx="5486400" cy="2415106"/>
            <wp:effectExtent l="0" t="0" r="0" b="4445"/>
            <wp:docPr id="12" name="Picture 12" descr="D:\Dropbox\induced_seismicity_nonshare\figure\42.dist_arrival_time\02\fig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induced_seismicity_nonshare\figure\42.dist_arrival_time\02\fig_1.png"/>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5486400" cy="2415106"/>
                    </a:xfrm>
                    <a:prstGeom prst="rect">
                      <a:avLst/>
                    </a:prstGeom>
                    <a:noFill/>
                    <a:ln>
                      <a:noFill/>
                    </a:ln>
                  </pic:spPr>
                </pic:pic>
              </a:graphicData>
            </a:graphic>
          </wp:inline>
        </w:drawing>
      </w:r>
    </w:p>
    <w:p w14:paraId="2FB9510D" w14:textId="40120504" w:rsidR="003671E6" w:rsidRPr="00132EB0" w:rsidRDefault="003671E6" w:rsidP="003671E6">
      <w:pPr>
        <w:pStyle w:val="SMcaption"/>
        <w:spacing w:line="360" w:lineRule="auto"/>
        <w:rPr>
          <w:sz w:val="22"/>
          <w:szCs w:val="22"/>
        </w:rPr>
      </w:pPr>
      <w:r w:rsidRPr="00132EB0">
        <w:rPr>
          <w:b/>
          <w:sz w:val="22"/>
          <w:szCs w:val="22"/>
        </w:rPr>
        <w:t>Figure S</w:t>
      </w:r>
      <w:r>
        <w:rPr>
          <w:b/>
          <w:sz w:val="22"/>
          <w:szCs w:val="22"/>
        </w:rPr>
        <w:t>11</w:t>
      </w:r>
      <w:r w:rsidRPr="00132EB0">
        <w:rPr>
          <w:b/>
          <w:sz w:val="22"/>
          <w:szCs w:val="22"/>
        </w:rPr>
        <w:t>.</w:t>
      </w:r>
      <w:r w:rsidRPr="00132EB0">
        <w:rPr>
          <w:sz w:val="22"/>
          <w:szCs w:val="22"/>
        </w:rPr>
        <w:t xml:space="preserve"> Measured arrival times as a function of the epicentral distance for the Pohang earthquake. (a) P waves measured at the stations close to the epicenter (K18 and G18; see Figure</w:t>
      </w:r>
      <w:r w:rsidR="00C36BB3">
        <w:rPr>
          <w:sz w:val="22"/>
          <w:szCs w:val="22"/>
        </w:rPr>
        <w:t>s</w:t>
      </w:r>
      <w:r w:rsidRPr="00132EB0">
        <w:rPr>
          <w:sz w:val="22"/>
          <w:szCs w:val="22"/>
        </w:rPr>
        <w:t xml:space="preserve"> </w:t>
      </w:r>
      <w:r w:rsidR="003C1CFB">
        <w:rPr>
          <w:sz w:val="22"/>
          <w:szCs w:val="22"/>
        </w:rPr>
        <w:t>1</w:t>
      </w:r>
      <w:r w:rsidRPr="00132EB0">
        <w:rPr>
          <w:sz w:val="22"/>
          <w:szCs w:val="22"/>
        </w:rPr>
        <w:t xml:space="preserve"> or S</w:t>
      </w:r>
      <w:r w:rsidR="003C1CFB">
        <w:rPr>
          <w:sz w:val="22"/>
          <w:szCs w:val="22"/>
        </w:rPr>
        <w:t>2</w:t>
      </w:r>
      <w:r w:rsidRPr="00132EB0">
        <w:rPr>
          <w:sz w:val="22"/>
          <w:szCs w:val="22"/>
        </w:rPr>
        <w:t xml:space="preserve"> for station network location). (b) P and S waves measured at distant stations. Slope of the fitted line and standard deviation of difference between the measured arrival time and the fitted line are shown inside the bracket. </w:t>
      </w:r>
    </w:p>
    <w:p w14:paraId="73671B70" w14:textId="77777777" w:rsidR="003671E6" w:rsidRPr="00132EB0" w:rsidRDefault="003671E6" w:rsidP="003671E6">
      <w:pPr>
        <w:rPr>
          <w:sz w:val="22"/>
          <w:szCs w:val="22"/>
        </w:rPr>
      </w:pPr>
      <w:r w:rsidRPr="00132EB0">
        <w:rPr>
          <w:sz w:val="22"/>
          <w:szCs w:val="22"/>
        </w:rPr>
        <w:br w:type="page"/>
      </w:r>
    </w:p>
    <w:p w14:paraId="18B92F4B" w14:textId="6CECA69C" w:rsidR="00F24A1F" w:rsidRPr="007A7CAD" w:rsidRDefault="0053499F">
      <w:pPr>
        <w:rPr>
          <w:iCs/>
          <w:sz w:val="22"/>
          <w:szCs w:val="22"/>
          <w:lang w:val="it-IT" w:eastAsia="ko-KR"/>
        </w:rPr>
      </w:pPr>
      <w:r w:rsidRPr="00132EB0">
        <w:rPr>
          <w:b/>
          <w:iCs/>
          <w:sz w:val="22"/>
          <w:szCs w:val="22"/>
          <w:lang w:eastAsia="ko-KR"/>
        </w:rPr>
        <w:lastRenderedPageBreak/>
        <w:t>Table S1.</w:t>
      </w:r>
      <w:r w:rsidRPr="00132EB0">
        <w:rPr>
          <w:iCs/>
          <w:sz w:val="22"/>
          <w:szCs w:val="22"/>
          <w:lang w:eastAsia="ko-KR"/>
        </w:rPr>
        <w:t xml:space="preserve"> Hypocenter and uncertainty determined in this study. See a separate file for a content</w:t>
      </w:r>
      <w:r w:rsidR="00915FD2" w:rsidRPr="00132EB0">
        <w:rPr>
          <w:iCs/>
          <w:sz w:val="22"/>
          <w:szCs w:val="22"/>
          <w:lang w:eastAsia="ko-KR"/>
        </w:rPr>
        <w:t>.</w:t>
      </w:r>
      <w:r w:rsidR="006F219B" w:rsidRPr="00132EB0">
        <w:rPr>
          <w:iCs/>
          <w:sz w:val="22"/>
          <w:szCs w:val="22"/>
          <w:lang w:eastAsia="ko-KR"/>
        </w:rPr>
        <w:t xml:space="preserve"> </w:t>
      </w:r>
      <w:proofErr w:type="spellStart"/>
      <w:r w:rsidR="00915FD2" w:rsidRPr="00132EB0">
        <w:rPr>
          <w:iCs/>
          <w:sz w:val="22"/>
          <w:szCs w:val="22"/>
          <w:lang w:eastAsia="ko-KR"/>
        </w:rPr>
        <w:t>ev_id</w:t>
      </w:r>
      <w:proofErr w:type="spellEnd"/>
      <w:r w:rsidR="00915FD2" w:rsidRPr="00132EB0">
        <w:rPr>
          <w:iCs/>
          <w:sz w:val="22"/>
          <w:szCs w:val="22"/>
          <w:lang w:eastAsia="ko-KR"/>
        </w:rPr>
        <w:t xml:space="preserve">—event id. </w:t>
      </w:r>
      <w:proofErr w:type="spellStart"/>
      <w:r w:rsidR="00915FD2" w:rsidRPr="00132EB0">
        <w:rPr>
          <w:iCs/>
          <w:sz w:val="22"/>
          <w:szCs w:val="22"/>
          <w:lang w:eastAsia="ko-KR"/>
        </w:rPr>
        <w:t>sd</w:t>
      </w:r>
      <w:proofErr w:type="spellEnd"/>
      <w:r w:rsidR="00915FD2" w:rsidRPr="00132EB0">
        <w:rPr>
          <w:iCs/>
          <w:sz w:val="22"/>
          <w:szCs w:val="22"/>
          <w:lang w:eastAsia="ko-KR"/>
        </w:rPr>
        <w:t>—standard deviation</w:t>
      </w:r>
      <w:r w:rsidR="001D7AA5" w:rsidRPr="00132EB0">
        <w:rPr>
          <w:iCs/>
          <w:sz w:val="22"/>
          <w:szCs w:val="22"/>
          <w:lang w:eastAsia="ko-KR"/>
        </w:rPr>
        <w:t xml:space="preserve"> (1σ)</w:t>
      </w:r>
      <w:r w:rsidR="00915FD2" w:rsidRPr="00132EB0">
        <w:rPr>
          <w:iCs/>
          <w:sz w:val="22"/>
          <w:szCs w:val="22"/>
          <w:lang w:eastAsia="ko-KR"/>
        </w:rPr>
        <w:t xml:space="preserve">. </w:t>
      </w:r>
      <w:r w:rsidR="001D7AA5" w:rsidRPr="007A7CAD">
        <w:rPr>
          <w:iCs/>
          <w:sz w:val="22"/>
          <w:szCs w:val="22"/>
          <w:lang w:val="it-IT" w:eastAsia="ko-KR"/>
        </w:rPr>
        <w:t xml:space="preserve">K18—Kim et al. (2018). </w:t>
      </w:r>
      <w:r w:rsidR="00915FD2" w:rsidRPr="007A7CAD">
        <w:rPr>
          <w:iCs/>
          <w:sz w:val="22"/>
          <w:szCs w:val="22"/>
          <w:lang w:val="it-IT" w:eastAsia="ko-KR"/>
        </w:rPr>
        <w:t xml:space="preserve">W19—Woo et al. (2019). </w:t>
      </w:r>
      <w:r w:rsidR="00F24A1F" w:rsidRPr="007A7CAD">
        <w:rPr>
          <w:sz w:val="22"/>
          <w:szCs w:val="22"/>
          <w:lang w:val="it-IT" w:eastAsia="ko-KR"/>
        </w:rPr>
        <w:br w:type="page"/>
      </w:r>
    </w:p>
    <w:p w14:paraId="69D22C48" w14:textId="1EBB50E1" w:rsidR="0009525E" w:rsidRPr="00132EB0" w:rsidRDefault="0009525E" w:rsidP="009C2825">
      <w:pPr>
        <w:rPr>
          <w:sz w:val="22"/>
          <w:szCs w:val="22"/>
          <w:lang w:val="it-IT"/>
        </w:rPr>
      </w:pPr>
      <w:r w:rsidRPr="00132EB0">
        <w:rPr>
          <w:sz w:val="22"/>
          <w:szCs w:val="22"/>
          <w:lang w:val="it-IT"/>
        </w:rPr>
        <w:lastRenderedPageBreak/>
        <w:t>References</w:t>
      </w:r>
    </w:p>
    <w:p w14:paraId="3CCFC759" w14:textId="77777777" w:rsidR="002760DF" w:rsidRPr="00132EB0" w:rsidRDefault="002760DF" w:rsidP="009C2825">
      <w:pPr>
        <w:spacing w:before="100" w:beforeAutospacing="1" w:after="100" w:afterAutospacing="1"/>
        <w:ind w:left="480" w:hanging="480"/>
        <w:rPr>
          <w:sz w:val="22"/>
          <w:szCs w:val="22"/>
        </w:rPr>
      </w:pPr>
      <w:r w:rsidRPr="00132EB0">
        <w:rPr>
          <w:sz w:val="22"/>
          <w:szCs w:val="22"/>
          <w:lang w:val="it-IT"/>
        </w:rPr>
        <w:t xml:space="preserve">Grigoli, F., Cesca, S., Rinaldi, A. P., Manconi, A., López-Comino, J. A., Clinton, J. F., et al. </w:t>
      </w:r>
      <w:r w:rsidRPr="00132EB0">
        <w:rPr>
          <w:sz w:val="22"/>
          <w:szCs w:val="22"/>
        </w:rPr>
        <w:t xml:space="preserve">(2018). The November 2017 M w 5.5 Pohang earthquake: A possible case of induced seismicity in South Korea. </w:t>
      </w:r>
      <w:r w:rsidRPr="00132EB0">
        <w:rPr>
          <w:i/>
          <w:iCs/>
          <w:sz w:val="22"/>
          <w:szCs w:val="22"/>
        </w:rPr>
        <w:t>Science</w:t>
      </w:r>
      <w:r w:rsidRPr="00132EB0">
        <w:rPr>
          <w:sz w:val="22"/>
          <w:szCs w:val="22"/>
        </w:rPr>
        <w:t xml:space="preserve">, </w:t>
      </w:r>
      <w:r w:rsidRPr="00132EB0">
        <w:rPr>
          <w:i/>
          <w:iCs/>
          <w:sz w:val="22"/>
          <w:szCs w:val="22"/>
        </w:rPr>
        <w:t>360</w:t>
      </w:r>
      <w:r w:rsidRPr="00132EB0">
        <w:rPr>
          <w:sz w:val="22"/>
          <w:szCs w:val="22"/>
        </w:rPr>
        <w:t>(6392), 1003–1006. https://doi.org/10.1126/science.aat2010</w:t>
      </w:r>
    </w:p>
    <w:p w14:paraId="6BC2EAA3" w14:textId="2C77A208" w:rsidR="002760DF" w:rsidRPr="00132EB0" w:rsidRDefault="002760DF">
      <w:pPr>
        <w:pStyle w:val="SMcaption"/>
        <w:spacing w:afterLines="50" w:after="120" w:line="276" w:lineRule="auto"/>
        <w:ind w:left="440" w:hangingChars="200" w:hanging="440"/>
        <w:rPr>
          <w:sz w:val="22"/>
          <w:szCs w:val="22"/>
        </w:rPr>
      </w:pPr>
      <w:r w:rsidRPr="00132EB0">
        <w:rPr>
          <w:sz w:val="22"/>
          <w:szCs w:val="22"/>
        </w:rPr>
        <w:t xml:space="preserve">Kim, K.-H., </w:t>
      </w:r>
      <w:proofErr w:type="spellStart"/>
      <w:r w:rsidRPr="00132EB0">
        <w:rPr>
          <w:sz w:val="22"/>
          <w:szCs w:val="22"/>
        </w:rPr>
        <w:t>Ree</w:t>
      </w:r>
      <w:proofErr w:type="spellEnd"/>
      <w:r w:rsidRPr="00132EB0">
        <w:rPr>
          <w:sz w:val="22"/>
          <w:szCs w:val="22"/>
        </w:rPr>
        <w:t xml:space="preserve">, J.-H., Kim, Y., Kim, S., Kang, S. Y., &amp; </w:t>
      </w:r>
      <w:proofErr w:type="spellStart"/>
      <w:r w:rsidRPr="00132EB0">
        <w:rPr>
          <w:sz w:val="22"/>
          <w:szCs w:val="22"/>
        </w:rPr>
        <w:t>Seo</w:t>
      </w:r>
      <w:proofErr w:type="spellEnd"/>
      <w:r w:rsidRPr="00132EB0">
        <w:rPr>
          <w:sz w:val="22"/>
          <w:szCs w:val="22"/>
        </w:rPr>
        <w:t xml:space="preserve">, W. (2018). Assessing whether the 2017 M w 5.4 Pohang earthquake in South Korea was an induced event. </w:t>
      </w:r>
      <w:r w:rsidRPr="00132EB0">
        <w:rPr>
          <w:i/>
          <w:iCs/>
          <w:sz w:val="22"/>
          <w:szCs w:val="22"/>
        </w:rPr>
        <w:t>Science</w:t>
      </w:r>
      <w:r w:rsidRPr="00132EB0">
        <w:rPr>
          <w:sz w:val="22"/>
          <w:szCs w:val="22"/>
        </w:rPr>
        <w:t xml:space="preserve">, </w:t>
      </w:r>
      <w:r w:rsidRPr="00132EB0">
        <w:rPr>
          <w:i/>
          <w:iCs/>
          <w:sz w:val="22"/>
          <w:szCs w:val="22"/>
        </w:rPr>
        <w:t>360</w:t>
      </w:r>
      <w:r w:rsidRPr="00132EB0">
        <w:rPr>
          <w:sz w:val="22"/>
          <w:szCs w:val="22"/>
        </w:rPr>
        <w:t xml:space="preserve">(6392), 1007–1009. </w:t>
      </w:r>
      <w:r w:rsidR="0058410B" w:rsidRPr="00132EB0">
        <w:rPr>
          <w:sz w:val="22"/>
          <w:szCs w:val="22"/>
        </w:rPr>
        <w:t>https://doi.org/10.1126/science.aat6081</w:t>
      </w:r>
    </w:p>
    <w:p w14:paraId="492AC4F0" w14:textId="77777777" w:rsidR="006D5642" w:rsidRPr="00132EB0" w:rsidRDefault="006D5642" w:rsidP="006D5642">
      <w:pPr>
        <w:spacing w:before="100" w:beforeAutospacing="1" w:after="100" w:afterAutospacing="1"/>
        <w:ind w:left="480" w:hanging="480"/>
        <w:rPr>
          <w:rFonts w:eastAsia="굴림"/>
          <w:sz w:val="22"/>
          <w:szCs w:val="22"/>
          <w:lang w:eastAsia="ko-KR"/>
        </w:rPr>
      </w:pPr>
      <w:r w:rsidRPr="00132EB0">
        <w:rPr>
          <w:rFonts w:eastAsia="굴림"/>
          <w:sz w:val="22"/>
          <w:szCs w:val="22"/>
          <w:lang w:eastAsia="ko-KR"/>
        </w:rPr>
        <w:t xml:space="preserve">Korean Government Commission (2019). </w:t>
      </w:r>
      <w:r w:rsidRPr="00132EB0">
        <w:rPr>
          <w:rFonts w:eastAsia="굴림"/>
          <w:i/>
          <w:sz w:val="22"/>
          <w:szCs w:val="22"/>
          <w:lang w:eastAsia="ko-KR"/>
        </w:rPr>
        <w:t>Final Report of the Korean Government Commission on Relations between the 2017 Pohang Earthquake and EGS Project</w:t>
      </w:r>
      <w:r w:rsidRPr="00132EB0">
        <w:rPr>
          <w:rFonts w:eastAsia="굴림"/>
          <w:sz w:val="22"/>
          <w:szCs w:val="22"/>
          <w:lang w:eastAsia="ko-KR"/>
        </w:rPr>
        <w:t>. The Geological Society of Korea. http://doi.org/10.22719/KETEP-2019043001 (mixed in Korean and English)</w:t>
      </w:r>
    </w:p>
    <w:p w14:paraId="0AF10BEC" w14:textId="7115391C" w:rsidR="00750BEE" w:rsidRPr="00132EB0" w:rsidRDefault="00750BEE" w:rsidP="009C2825">
      <w:pPr>
        <w:spacing w:before="100" w:beforeAutospacing="1" w:after="100" w:afterAutospacing="1"/>
        <w:ind w:left="480" w:hanging="480"/>
        <w:rPr>
          <w:rFonts w:eastAsia="굴림"/>
          <w:sz w:val="22"/>
          <w:szCs w:val="22"/>
          <w:lang w:eastAsia="ko-KR"/>
        </w:rPr>
      </w:pPr>
      <w:r w:rsidRPr="00132EB0">
        <w:rPr>
          <w:rFonts w:eastAsia="굴림"/>
          <w:sz w:val="22"/>
          <w:szCs w:val="22"/>
          <w:lang w:eastAsia="ko-KR"/>
        </w:rPr>
        <w:t xml:space="preserve">Woo, J. ‐U., Kim, M., Sheen, D. ‐H., Kang, T. ‐S., </w:t>
      </w:r>
      <w:proofErr w:type="spellStart"/>
      <w:r w:rsidRPr="00132EB0">
        <w:rPr>
          <w:rFonts w:eastAsia="굴림"/>
          <w:sz w:val="22"/>
          <w:szCs w:val="22"/>
          <w:lang w:eastAsia="ko-KR"/>
        </w:rPr>
        <w:t>Rhie</w:t>
      </w:r>
      <w:proofErr w:type="spellEnd"/>
      <w:r w:rsidRPr="00132EB0">
        <w:rPr>
          <w:rFonts w:eastAsia="굴림"/>
          <w:sz w:val="22"/>
          <w:szCs w:val="22"/>
          <w:lang w:eastAsia="ko-KR"/>
        </w:rPr>
        <w:t xml:space="preserve">, J., </w:t>
      </w:r>
      <w:proofErr w:type="spellStart"/>
      <w:r w:rsidRPr="00132EB0">
        <w:rPr>
          <w:rFonts w:eastAsia="굴림"/>
          <w:sz w:val="22"/>
          <w:szCs w:val="22"/>
          <w:lang w:eastAsia="ko-KR"/>
        </w:rPr>
        <w:t>Grigoli</w:t>
      </w:r>
      <w:proofErr w:type="spellEnd"/>
      <w:r w:rsidRPr="00132EB0">
        <w:rPr>
          <w:rFonts w:eastAsia="굴림"/>
          <w:sz w:val="22"/>
          <w:szCs w:val="22"/>
          <w:lang w:eastAsia="ko-KR"/>
        </w:rPr>
        <w:t xml:space="preserve">, F., et al. (2019). An In‐Depth Seismological Analysis Revealing a Causal Link Between the 2017 MW 5.5 Pohang Earthquake and EGS Project. </w:t>
      </w:r>
      <w:r w:rsidRPr="00132EB0">
        <w:rPr>
          <w:rFonts w:eastAsia="굴림"/>
          <w:i/>
          <w:sz w:val="22"/>
          <w:szCs w:val="22"/>
          <w:lang w:eastAsia="ko-KR"/>
        </w:rPr>
        <w:t>Journal of Geophysical Research: Solid Earth</w:t>
      </w:r>
      <w:r w:rsidRPr="00132EB0">
        <w:rPr>
          <w:rFonts w:eastAsia="굴림"/>
          <w:sz w:val="22"/>
          <w:szCs w:val="22"/>
          <w:lang w:eastAsia="ko-KR"/>
        </w:rPr>
        <w:t>, 2019JB018368. https://doi.org/10.1029/2019JB018368</w:t>
      </w:r>
      <w:bookmarkEnd w:id="0"/>
    </w:p>
    <w:sectPr w:rsidR="00750BEE" w:rsidRPr="00132EB0" w:rsidSect="00F125EE">
      <w:headerReference w:type="even" r:id="rId20"/>
      <w:headerReference w:type="default" r:id="rId21"/>
      <w:footerReference w:type="even" r:id="rId22"/>
      <w:footerReference w:type="default" r:id="rId23"/>
      <w:headerReference w:type="first" r:id="rId24"/>
      <w:footerReference w:type="first" r:id="rId25"/>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B3ECE" w14:textId="77777777" w:rsidR="00EF72D8" w:rsidRDefault="00EF72D8">
      <w:r>
        <w:separator/>
      </w:r>
    </w:p>
  </w:endnote>
  <w:endnote w:type="continuationSeparator" w:id="0">
    <w:p w14:paraId="61D54FE6" w14:textId="77777777" w:rsidR="00EF72D8" w:rsidRDefault="00EF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E6884F0F-4C8F-456C-8AFD-0D8E65D1DD81}"/>
    <w:embedBold r:id="rId2" w:fontKey="{74059A91-6146-4474-B23A-DF314204D2C1}"/>
    <w:embedItalic r:id="rId3" w:fontKey="{C835BB14-693E-4384-98EB-CDA96901658F}"/>
    <w:embedBoldItalic r:id="rId4" w:fontKey="{F2C8E150-2F05-432F-8EBD-197176CB086F}"/>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6102A" w14:textId="77777777" w:rsidR="001966FD" w:rsidRDefault="001966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8E7ED" w14:textId="4736E0DD" w:rsidR="00F125EE" w:rsidRDefault="00114193">
    <w:pPr>
      <w:pStyle w:val="Footer"/>
      <w:jc w:val="right"/>
    </w:pPr>
    <w:r>
      <w:fldChar w:fldCharType="begin"/>
    </w:r>
    <w:r>
      <w:instrText xml:space="preserve"> PAGE   \* MERGEFORMAT </w:instrText>
    </w:r>
    <w:r>
      <w:fldChar w:fldCharType="separate"/>
    </w:r>
    <w:r w:rsidR="00DB54C1">
      <w:rPr>
        <w:noProof/>
      </w:rPr>
      <w:t>14</w:t>
    </w:r>
    <w:r>
      <w:fldChar w:fldCharType="end"/>
    </w:r>
  </w:p>
  <w:p w14:paraId="486656F3" w14:textId="77777777" w:rsidR="00F125EE" w:rsidRDefault="00F125E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BBCA3" w14:textId="77777777" w:rsidR="001966FD" w:rsidRDefault="001966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EA10D" w14:textId="77777777" w:rsidR="00EF72D8" w:rsidRDefault="00EF72D8">
      <w:r>
        <w:separator/>
      </w:r>
    </w:p>
  </w:footnote>
  <w:footnote w:type="continuationSeparator" w:id="0">
    <w:p w14:paraId="43FB8770" w14:textId="77777777" w:rsidR="00EF72D8" w:rsidRDefault="00EF72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9EF6B" w14:textId="77777777" w:rsidR="001966FD" w:rsidRDefault="001966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23C1C" w14:textId="77777777" w:rsidR="003A2FD8" w:rsidRPr="005001AC" w:rsidRDefault="003A2FD8" w:rsidP="005001AC">
    <w:pPr>
      <w:jc w:val="right"/>
      <w:rPr>
        <w:sz w:val="20"/>
      </w:rPr>
    </w:pPr>
  </w:p>
  <w:p w14:paraId="18F8F636" w14:textId="77777777" w:rsidR="003A2FD8" w:rsidRDefault="003A2FD8"/>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C5ADD" w14:textId="77777777" w:rsidR="001966FD" w:rsidRDefault="001966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embedSystemFonts/>
  <w:saveSubsetFonts/>
  <w:bordersDoNotSurroundHeader/>
  <w:bordersDoNotSurroundFooter/>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S1MLEwNze3NDQxNjFX0lEKTi0uzszPAykwNLCsBQCnoOdJLgAAAA=="/>
  </w:docVars>
  <w:rsids>
    <w:rsidRoot w:val="002C030F"/>
    <w:rsid w:val="00005B3D"/>
    <w:rsid w:val="0001292D"/>
    <w:rsid w:val="00012D18"/>
    <w:rsid w:val="00015F74"/>
    <w:rsid w:val="00020041"/>
    <w:rsid w:val="00026BEF"/>
    <w:rsid w:val="00032274"/>
    <w:rsid w:val="00043571"/>
    <w:rsid w:val="0004622E"/>
    <w:rsid w:val="00046975"/>
    <w:rsid w:val="00047910"/>
    <w:rsid w:val="00065EBD"/>
    <w:rsid w:val="00067D2C"/>
    <w:rsid w:val="000727D9"/>
    <w:rsid w:val="00073626"/>
    <w:rsid w:val="000740F2"/>
    <w:rsid w:val="0007763D"/>
    <w:rsid w:val="0008083A"/>
    <w:rsid w:val="00083B44"/>
    <w:rsid w:val="000850DC"/>
    <w:rsid w:val="0009032A"/>
    <w:rsid w:val="00090D57"/>
    <w:rsid w:val="00094365"/>
    <w:rsid w:val="0009525E"/>
    <w:rsid w:val="000A2962"/>
    <w:rsid w:val="000B0579"/>
    <w:rsid w:val="000B1D2B"/>
    <w:rsid w:val="000B2E64"/>
    <w:rsid w:val="000B7304"/>
    <w:rsid w:val="000C008F"/>
    <w:rsid w:val="000C0785"/>
    <w:rsid w:val="000C226B"/>
    <w:rsid w:val="000C2771"/>
    <w:rsid w:val="000C6F92"/>
    <w:rsid w:val="000D3417"/>
    <w:rsid w:val="000D68BD"/>
    <w:rsid w:val="000E0E58"/>
    <w:rsid w:val="000E14E1"/>
    <w:rsid w:val="000E3FB9"/>
    <w:rsid w:val="000E4874"/>
    <w:rsid w:val="000E5002"/>
    <w:rsid w:val="000F0DCE"/>
    <w:rsid w:val="000F38EB"/>
    <w:rsid w:val="000F4AF8"/>
    <w:rsid w:val="000F52B5"/>
    <w:rsid w:val="000F55CE"/>
    <w:rsid w:val="0011084C"/>
    <w:rsid w:val="00111843"/>
    <w:rsid w:val="00112C5B"/>
    <w:rsid w:val="00113908"/>
    <w:rsid w:val="00114193"/>
    <w:rsid w:val="00114B6F"/>
    <w:rsid w:val="001154E6"/>
    <w:rsid w:val="00115A38"/>
    <w:rsid w:val="001163D0"/>
    <w:rsid w:val="00116563"/>
    <w:rsid w:val="0011687B"/>
    <w:rsid w:val="00120BD2"/>
    <w:rsid w:val="00124F82"/>
    <w:rsid w:val="00126CB0"/>
    <w:rsid w:val="00127317"/>
    <w:rsid w:val="001278E3"/>
    <w:rsid w:val="00130743"/>
    <w:rsid w:val="00130B50"/>
    <w:rsid w:val="001329BF"/>
    <w:rsid w:val="00132EB0"/>
    <w:rsid w:val="001352F5"/>
    <w:rsid w:val="00136C49"/>
    <w:rsid w:val="001419FA"/>
    <w:rsid w:val="00142752"/>
    <w:rsid w:val="00145B59"/>
    <w:rsid w:val="00152883"/>
    <w:rsid w:val="00153485"/>
    <w:rsid w:val="0016001C"/>
    <w:rsid w:val="0016099F"/>
    <w:rsid w:val="00160E08"/>
    <w:rsid w:val="00161AA8"/>
    <w:rsid w:val="0016337A"/>
    <w:rsid w:val="00164269"/>
    <w:rsid w:val="00165908"/>
    <w:rsid w:val="00167A7E"/>
    <w:rsid w:val="0017064C"/>
    <w:rsid w:val="00171EC0"/>
    <w:rsid w:val="001821C1"/>
    <w:rsid w:val="00185113"/>
    <w:rsid w:val="00192727"/>
    <w:rsid w:val="001966FD"/>
    <w:rsid w:val="00197826"/>
    <w:rsid w:val="001A04D3"/>
    <w:rsid w:val="001A1BDE"/>
    <w:rsid w:val="001A4098"/>
    <w:rsid w:val="001A7B41"/>
    <w:rsid w:val="001B0C47"/>
    <w:rsid w:val="001B274A"/>
    <w:rsid w:val="001B4F68"/>
    <w:rsid w:val="001B7671"/>
    <w:rsid w:val="001B7F57"/>
    <w:rsid w:val="001C41C2"/>
    <w:rsid w:val="001C6BF0"/>
    <w:rsid w:val="001C7757"/>
    <w:rsid w:val="001C7B4E"/>
    <w:rsid w:val="001D07EF"/>
    <w:rsid w:val="001D3077"/>
    <w:rsid w:val="001D7AA5"/>
    <w:rsid w:val="001E1A3F"/>
    <w:rsid w:val="001E42A0"/>
    <w:rsid w:val="001E4D51"/>
    <w:rsid w:val="001F0876"/>
    <w:rsid w:val="001F113E"/>
    <w:rsid w:val="001F167C"/>
    <w:rsid w:val="001F5E91"/>
    <w:rsid w:val="001F6681"/>
    <w:rsid w:val="001F7EE7"/>
    <w:rsid w:val="001F7F70"/>
    <w:rsid w:val="0020183F"/>
    <w:rsid w:val="002059FC"/>
    <w:rsid w:val="0020707B"/>
    <w:rsid w:val="0020731A"/>
    <w:rsid w:val="002077B9"/>
    <w:rsid w:val="00210288"/>
    <w:rsid w:val="002147C6"/>
    <w:rsid w:val="00221C70"/>
    <w:rsid w:val="00222A49"/>
    <w:rsid w:val="00222A77"/>
    <w:rsid w:val="00222CA2"/>
    <w:rsid w:val="002242A3"/>
    <w:rsid w:val="002251AF"/>
    <w:rsid w:val="00227A90"/>
    <w:rsid w:val="00227D86"/>
    <w:rsid w:val="0023069C"/>
    <w:rsid w:val="0023084D"/>
    <w:rsid w:val="00237C8A"/>
    <w:rsid w:val="00243B68"/>
    <w:rsid w:val="00244ADF"/>
    <w:rsid w:val="00247975"/>
    <w:rsid w:val="00254451"/>
    <w:rsid w:val="00254649"/>
    <w:rsid w:val="00257B55"/>
    <w:rsid w:val="00257B78"/>
    <w:rsid w:val="00262D72"/>
    <w:rsid w:val="0027134E"/>
    <w:rsid w:val="002716D4"/>
    <w:rsid w:val="0027550B"/>
    <w:rsid w:val="002760DF"/>
    <w:rsid w:val="00276C52"/>
    <w:rsid w:val="002800B6"/>
    <w:rsid w:val="00281B31"/>
    <w:rsid w:val="00282359"/>
    <w:rsid w:val="00283C0E"/>
    <w:rsid w:val="00286AC5"/>
    <w:rsid w:val="00291248"/>
    <w:rsid w:val="00291DDA"/>
    <w:rsid w:val="0029452D"/>
    <w:rsid w:val="00295C8C"/>
    <w:rsid w:val="002A45CF"/>
    <w:rsid w:val="002B35D4"/>
    <w:rsid w:val="002B4A6A"/>
    <w:rsid w:val="002B7DED"/>
    <w:rsid w:val="002C030F"/>
    <w:rsid w:val="002C7476"/>
    <w:rsid w:val="002D7E2C"/>
    <w:rsid w:val="002E0A81"/>
    <w:rsid w:val="002E284F"/>
    <w:rsid w:val="002E4F0E"/>
    <w:rsid w:val="002F3588"/>
    <w:rsid w:val="002F3966"/>
    <w:rsid w:val="002F5680"/>
    <w:rsid w:val="003055D3"/>
    <w:rsid w:val="00305B4C"/>
    <w:rsid w:val="0031103C"/>
    <w:rsid w:val="00311523"/>
    <w:rsid w:val="003154D9"/>
    <w:rsid w:val="00317B1A"/>
    <w:rsid w:val="00320E2C"/>
    <w:rsid w:val="003228A4"/>
    <w:rsid w:val="00323647"/>
    <w:rsid w:val="003273D0"/>
    <w:rsid w:val="00327400"/>
    <w:rsid w:val="003279BA"/>
    <w:rsid w:val="003305B9"/>
    <w:rsid w:val="00331D75"/>
    <w:rsid w:val="003339D5"/>
    <w:rsid w:val="00341EB3"/>
    <w:rsid w:val="00345B94"/>
    <w:rsid w:val="00351CA3"/>
    <w:rsid w:val="00355362"/>
    <w:rsid w:val="003569ED"/>
    <w:rsid w:val="00360461"/>
    <w:rsid w:val="00361C98"/>
    <w:rsid w:val="00361DE6"/>
    <w:rsid w:val="00363E44"/>
    <w:rsid w:val="00364614"/>
    <w:rsid w:val="00365B60"/>
    <w:rsid w:val="003671E6"/>
    <w:rsid w:val="0037788A"/>
    <w:rsid w:val="00384C41"/>
    <w:rsid w:val="003948CE"/>
    <w:rsid w:val="00395276"/>
    <w:rsid w:val="003958FD"/>
    <w:rsid w:val="00395E86"/>
    <w:rsid w:val="003A0A49"/>
    <w:rsid w:val="003A2FD8"/>
    <w:rsid w:val="003B179C"/>
    <w:rsid w:val="003B2E25"/>
    <w:rsid w:val="003B40E6"/>
    <w:rsid w:val="003B771B"/>
    <w:rsid w:val="003C007A"/>
    <w:rsid w:val="003C10B7"/>
    <w:rsid w:val="003C1CFB"/>
    <w:rsid w:val="003C3866"/>
    <w:rsid w:val="003C56FD"/>
    <w:rsid w:val="003C6E28"/>
    <w:rsid w:val="003D2A03"/>
    <w:rsid w:val="003D7305"/>
    <w:rsid w:val="003E1980"/>
    <w:rsid w:val="003E41E3"/>
    <w:rsid w:val="003E68EE"/>
    <w:rsid w:val="003F0354"/>
    <w:rsid w:val="003F2171"/>
    <w:rsid w:val="003F2498"/>
    <w:rsid w:val="003F5BA5"/>
    <w:rsid w:val="003F6E14"/>
    <w:rsid w:val="003F704B"/>
    <w:rsid w:val="0040051A"/>
    <w:rsid w:val="00402259"/>
    <w:rsid w:val="00405336"/>
    <w:rsid w:val="00405D81"/>
    <w:rsid w:val="00412B37"/>
    <w:rsid w:val="00416064"/>
    <w:rsid w:val="0042184E"/>
    <w:rsid w:val="004231BF"/>
    <w:rsid w:val="00424DE8"/>
    <w:rsid w:val="0042729B"/>
    <w:rsid w:val="004309B4"/>
    <w:rsid w:val="00432A0C"/>
    <w:rsid w:val="00434D3A"/>
    <w:rsid w:val="00437030"/>
    <w:rsid w:val="00440132"/>
    <w:rsid w:val="004418B9"/>
    <w:rsid w:val="0045463E"/>
    <w:rsid w:val="004568BC"/>
    <w:rsid w:val="004571D5"/>
    <w:rsid w:val="004600AB"/>
    <w:rsid w:val="004621FA"/>
    <w:rsid w:val="00462EF3"/>
    <w:rsid w:val="00462F1B"/>
    <w:rsid w:val="00462F69"/>
    <w:rsid w:val="0046356B"/>
    <w:rsid w:val="00464ED9"/>
    <w:rsid w:val="00465850"/>
    <w:rsid w:val="00465AAB"/>
    <w:rsid w:val="00466137"/>
    <w:rsid w:val="00466758"/>
    <w:rsid w:val="00466B76"/>
    <w:rsid w:val="004750D4"/>
    <w:rsid w:val="00477182"/>
    <w:rsid w:val="004779CB"/>
    <w:rsid w:val="00480206"/>
    <w:rsid w:val="00481118"/>
    <w:rsid w:val="004829E7"/>
    <w:rsid w:val="0048675D"/>
    <w:rsid w:val="00491DF7"/>
    <w:rsid w:val="00496A28"/>
    <w:rsid w:val="004A52B8"/>
    <w:rsid w:val="004A6647"/>
    <w:rsid w:val="004B1695"/>
    <w:rsid w:val="004B242D"/>
    <w:rsid w:val="004B2481"/>
    <w:rsid w:val="004B325D"/>
    <w:rsid w:val="004C2D26"/>
    <w:rsid w:val="004C48C8"/>
    <w:rsid w:val="004D0CAC"/>
    <w:rsid w:val="004D1B5E"/>
    <w:rsid w:val="004D2A8C"/>
    <w:rsid w:val="004E3516"/>
    <w:rsid w:val="004E42D8"/>
    <w:rsid w:val="004E497A"/>
    <w:rsid w:val="004E635A"/>
    <w:rsid w:val="004E7BA2"/>
    <w:rsid w:val="004F16C1"/>
    <w:rsid w:val="004F7EDF"/>
    <w:rsid w:val="005001AC"/>
    <w:rsid w:val="005024CE"/>
    <w:rsid w:val="00514596"/>
    <w:rsid w:val="00517016"/>
    <w:rsid w:val="00517A43"/>
    <w:rsid w:val="00521FAB"/>
    <w:rsid w:val="0052425A"/>
    <w:rsid w:val="00527ABB"/>
    <w:rsid w:val="00527D71"/>
    <w:rsid w:val="00527D84"/>
    <w:rsid w:val="005314B5"/>
    <w:rsid w:val="0053499F"/>
    <w:rsid w:val="0053614F"/>
    <w:rsid w:val="005362CC"/>
    <w:rsid w:val="0054432F"/>
    <w:rsid w:val="00547EE4"/>
    <w:rsid w:val="0055067D"/>
    <w:rsid w:val="00552C23"/>
    <w:rsid w:val="00553AF6"/>
    <w:rsid w:val="005553F9"/>
    <w:rsid w:val="005569B9"/>
    <w:rsid w:val="00560677"/>
    <w:rsid w:val="005607DD"/>
    <w:rsid w:val="00561F6A"/>
    <w:rsid w:val="00563563"/>
    <w:rsid w:val="005650ED"/>
    <w:rsid w:val="005652E2"/>
    <w:rsid w:val="0056600C"/>
    <w:rsid w:val="00567F11"/>
    <w:rsid w:val="00572B35"/>
    <w:rsid w:val="00572DFF"/>
    <w:rsid w:val="00573A2F"/>
    <w:rsid w:val="0057567B"/>
    <w:rsid w:val="00576D30"/>
    <w:rsid w:val="0058410B"/>
    <w:rsid w:val="00591732"/>
    <w:rsid w:val="005A2651"/>
    <w:rsid w:val="005A4DAD"/>
    <w:rsid w:val="005A558C"/>
    <w:rsid w:val="005A63E4"/>
    <w:rsid w:val="005A7030"/>
    <w:rsid w:val="005A7E86"/>
    <w:rsid w:val="005B186E"/>
    <w:rsid w:val="005B3FE6"/>
    <w:rsid w:val="005C13CF"/>
    <w:rsid w:val="005C3BB9"/>
    <w:rsid w:val="005C4A3B"/>
    <w:rsid w:val="005C6651"/>
    <w:rsid w:val="005D6D71"/>
    <w:rsid w:val="005E28F8"/>
    <w:rsid w:val="005E4E38"/>
    <w:rsid w:val="005E6513"/>
    <w:rsid w:val="005E69FC"/>
    <w:rsid w:val="005F2C14"/>
    <w:rsid w:val="005F597C"/>
    <w:rsid w:val="005F7CE3"/>
    <w:rsid w:val="0060139E"/>
    <w:rsid w:val="00601816"/>
    <w:rsid w:val="00602243"/>
    <w:rsid w:val="00603AE7"/>
    <w:rsid w:val="00603CCB"/>
    <w:rsid w:val="006106D8"/>
    <w:rsid w:val="00611F9E"/>
    <w:rsid w:val="006203C6"/>
    <w:rsid w:val="00621920"/>
    <w:rsid w:val="006237D4"/>
    <w:rsid w:val="00624D3F"/>
    <w:rsid w:val="00624EC3"/>
    <w:rsid w:val="00631598"/>
    <w:rsid w:val="0063285A"/>
    <w:rsid w:val="0063678C"/>
    <w:rsid w:val="006375A3"/>
    <w:rsid w:val="0064434B"/>
    <w:rsid w:val="00647CE6"/>
    <w:rsid w:val="006508DA"/>
    <w:rsid w:val="00651114"/>
    <w:rsid w:val="006535D0"/>
    <w:rsid w:val="00654CD5"/>
    <w:rsid w:val="006562DD"/>
    <w:rsid w:val="0065636D"/>
    <w:rsid w:val="006622CF"/>
    <w:rsid w:val="0066351C"/>
    <w:rsid w:val="00663AA1"/>
    <w:rsid w:val="00664A12"/>
    <w:rsid w:val="0066722B"/>
    <w:rsid w:val="00670299"/>
    <w:rsid w:val="0067199B"/>
    <w:rsid w:val="00671F34"/>
    <w:rsid w:val="00673A0F"/>
    <w:rsid w:val="00680F16"/>
    <w:rsid w:val="0068469F"/>
    <w:rsid w:val="00687C9C"/>
    <w:rsid w:val="006916D2"/>
    <w:rsid w:val="00691985"/>
    <w:rsid w:val="00691FCE"/>
    <w:rsid w:val="006939E1"/>
    <w:rsid w:val="00694DC5"/>
    <w:rsid w:val="006962C1"/>
    <w:rsid w:val="006A0D67"/>
    <w:rsid w:val="006A1B64"/>
    <w:rsid w:val="006A1FD0"/>
    <w:rsid w:val="006A638D"/>
    <w:rsid w:val="006B03AD"/>
    <w:rsid w:val="006B2251"/>
    <w:rsid w:val="006B50EB"/>
    <w:rsid w:val="006B5DF6"/>
    <w:rsid w:val="006C2D0E"/>
    <w:rsid w:val="006C73D4"/>
    <w:rsid w:val="006D1B08"/>
    <w:rsid w:val="006D2269"/>
    <w:rsid w:val="006D3AF3"/>
    <w:rsid w:val="006D3D62"/>
    <w:rsid w:val="006D3E72"/>
    <w:rsid w:val="006D52DB"/>
    <w:rsid w:val="006D5642"/>
    <w:rsid w:val="006D5A1F"/>
    <w:rsid w:val="006E6842"/>
    <w:rsid w:val="006E7FD4"/>
    <w:rsid w:val="006F1F87"/>
    <w:rsid w:val="006F219B"/>
    <w:rsid w:val="006F44AA"/>
    <w:rsid w:val="006F4E20"/>
    <w:rsid w:val="006F602A"/>
    <w:rsid w:val="00701C77"/>
    <w:rsid w:val="00707371"/>
    <w:rsid w:val="00710766"/>
    <w:rsid w:val="007108F5"/>
    <w:rsid w:val="00711A8E"/>
    <w:rsid w:val="00713AF2"/>
    <w:rsid w:val="00713E5B"/>
    <w:rsid w:val="0071488D"/>
    <w:rsid w:val="00715B1A"/>
    <w:rsid w:val="007313A2"/>
    <w:rsid w:val="007402FC"/>
    <w:rsid w:val="007411A1"/>
    <w:rsid w:val="00741B2A"/>
    <w:rsid w:val="007432F3"/>
    <w:rsid w:val="00745F52"/>
    <w:rsid w:val="0074759D"/>
    <w:rsid w:val="007475E6"/>
    <w:rsid w:val="00750952"/>
    <w:rsid w:val="00750BEE"/>
    <w:rsid w:val="00751645"/>
    <w:rsid w:val="00751C7B"/>
    <w:rsid w:val="007520E4"/>
    <w:rsid w:val="0075376F"/>
    <w:rsid w:val="00753E39"/>
    <w:rsid w:val="007544BC"/>
    <w:rsid w:val="007563F2"/>
    <w:rsid w:val="00756A32"/>
    <w:rsid w:val="00764008"/>
    <w:rsid w:val="00764C5E"/>
    <w:rsid w:val="0076772D"/>
    <w:rsid w:val="00770149"/>
    <w:rsid w:val="0077164E"/>
    <w:rsid w:val="00773A48"/>
    <w:rsid w:val="007741AB"/>
    <w:rsid w:val="00774667"/>
    <w:rsid w:val="007758E5"/>
    <w:rsid w:val="007761FE"/>
    <w:rsid w:val="0078578F"/>
    <w:rsid w:val="00786673"/>
    <w:rsid w:val="007936CC"/>
    <w:rsid w:val="007A35E0"/>
    <w:rsid w:val="007A7CAD"/>
    <w:rsid w:val="007B1384"/>
    <w:rsid w:val="007B2536"/>
    <w:rsid w:val="007B2FA5"/>
    <w:rsid w:val="007C2170"/>
    <w:rsid w:val="007C384E"/>
    <w:rsid w:val="007C467A"/>
    <w:rsid w:val="007D4128"/>
    <w:rsid w:val="007D43BC"/>
    <w:rsid w:val="007E1662"/>
    <w:rsid w:val="007E363D"/>
    <w:rsid w:val="007E5026"/>
    <w:rsid w:val="007E5770"/>
    <w:rsid w:val="007E6F7D"/>
    <w:rsid w:val="007F264B"/>
    <w:rsid w:val="007F31C1"/>
    <w:rsid w:val="007F5474"/>
    <w:rsid w:val="00801600"/>
    <w:rsid w:val="00807D35"/>
    <w:rsid w:val="008115D9"/>
    <w:rsid w:val="008119A5"/>
    <w:rsid w:val="00814CE1"/>
    <w:rsid w:val="00822CA5"/>
    <w:rsid w:val="00825950"/>
    <w:rsid w:val="00830458"/>
    <w:rsid w:val="008314FD"/>
    <w:rsid w:val="008327D5"/>
    <w:rsid w:val="0083431D"/>
    <w:rsid w:val="008353C6"/>
    <w:rsid w:val="00835AB0"/>
    <w:rsid w:val="008364A7"/>
    <w:rsid w:val="0084083A"/>
    <w:rsid w:val="00840AAF"/>
    <w:rsid w:val="00846F8B"/>
    <w:rsid w:val="00852F07"/>
    <w:rsid w:val="00857C85"/>
    <w:rsid w:val="00863A47"/>
    <w:rsid w:val="00864DB0"/>
    <w:rsid w:val="00864DD9"/>
    <w:rsid w:val="008655E8"/>
    <w:rsid w:val="008771C2"/>
    <w:rsid w:val="0087740E"/>
    <w:rsid w:val="00881297"/>
    <w:rsid w:val="00883E27"/>
    <w:rsid w:val="00885C9B"/>
    <w:rsid w:val="00886615"/>
    <w:rsid w:val="00887999"/>
    <w:rsid w:val="008927D0"/>
    <w:rsid w:val="00893A68"/>
    <w:rsid w:val="008B09DE"/>
    <w:rsid w:val="008B16BA"/>
    <w:rsid w:val="008B38CC"/>
    <w:rsid w:val="008B5BB6"/>
    <w:rsid w:val="008B6681"/>
    <w:rsid w:val="008B7DB0"/>
    <w:rsid w:val="008C09C5"/>
    <w:rsid w:val="008D4EE6"/>
    <w:rsid w:val="008D54C1"/>
    <w:rsid w:val="008D5D2A"/>
    <w:rsid w:val="008D77CE"/>
    <w:rsid w:val="008E068F"/>
    <w:rsid w:val="008E2CF1"/>
    <w:rsid w:val="008E4F2F"/>
    <w:rsid w:val="008F08DC"/>
    <w:rsid w:val="008F32D3"/>
    <w:rsid w:val="008F5279"/>
    <w:rsid w:val="008F5A8A"/>
    <w:rsid w:val="008F6229"/>
    <w:rsid w:val="008F716E"/>
    <w:rsid w:val="008F7FCB"/>
    <w:rsid w:val="00902215"/>
    <w:rsid w:val="00902D08"/>
    <w:rsid w:val="0090532C"/>
    <w:rsid w:val="009055D1"/>
    <w:rsid w:val="00905889"/>
    <w:rsid w:val="0091396D"/>
    <w:rsid w:val="00914B63"/>
    <w:rsid w:val="00915FD2"/>
    <w:rsid w:val="00920114"/>
    <w:rsid w:val="009218BE"/>
    <w:rsid w:val="00922705"/>
    <w:rsid w:val="00922CD7"/>
    <w:rsid w:val="00923DC0"/>
    <w:rsid w:val="00923FD5"/>
    <w:rsid w:val="00924546"/>
    <w:rsid w:val="00926863"/>
    <w:rsid w:val="00927130"/>
    <w:rsid w:val="0093134E"/>
    <w:rsid w:val="00932FE5"/>
    <w:rsid w:val="00933300"/>
    <w:rsid w:val="009343A9"/>
    <w:rsid w:val="009354F3"/>
    <w:rsid w:val="00935F6A"/>
    <w:rsid w:val="0093616D"/>
    <w:rsid w:val="00942B4E"/>
    <w:rsid w:val="009447DC"/>
    <w:rsid w:val="00945A87"/>
    <w:rsid w:val="0094616D"/>
    <w:rsid w:val="00953E77"/>
    <w:rsid w:val="009546A1"/>
    <w:rsid w:val="00955523"/>
    <w:rsid w:val="00956586"/>
    <w:rsid w:val="00956886"/>
    <w:rsid w:val="00961BA5"/>
    <w:rsid w:val="00964765"/>
    <w:rsid w:val="00966841"/>
    <w:rsid w:val="0097010E"/>
    <w:rsid w:val="009743A9"/>
    <w:rsid w:val="00975720"/>
    <w:rsid w:val="00976597"/>
    <w:rsid w:val="00984C14"/>
    <w:rsid w:val="009859A7"/>
    <w:rsid w:val="00987190"/>
    <w:rsid w:val="00992267"/>
    <w:rsid w:val="00992381"/>
    <w:rsid w:val="00992D0F"/>
    <w:rsid w:val="00994015"/>
    <w:rsid w:val="00994384"/>
    <w:rsid w:val="00994D7A"/>
    <w:rsid w:val="00996678"/>
    <w:rsid w:val="0099760B"/>
    <w:rsid w:val="009A0E2F"/>
    <w:rsid w:val="009A5287"/>
    <w:rsid w:val="009A6828"/>
    <w:rsid w:val="009A6BB7"/>
    <w:rsid w:val="009A77FF"/>
    <w:rsid w:val="009B006E"/>
    <w:rsid w:val="009B0594"/>
    <w:rsid w:val="009B2AC5"/>
    <w:rsid w:val="009B2B97"/>
    <w:rsid w:val="009B3508"/>
    <w:rsid w:val="009B372D"/>
    <w:rsid w:val="009B644B"/>
    <w:rsid w:val="009B66AB"/>
    <w:rsid w:val="009B7984"/>
    <w:rsid w:val="009C2825"/>
    <w:rsid w:val="009C2F66"/>
    <w:rsid w:val="009C5336"/>
    <w:rsid w:val="009D2312"/>
    <w:rsid w:val="009D52DA"/>
    <w:rsid w:val="009D67E1"/>
    <w:rsid w:val="009E1CBB"/>
    <w:rsid w:val="009E51DA"/>
    <w:rsid w:val="009E6E3F"/>
    <w:rsid w:val="009E772D"/>
    <w:rsid w:val="009F03B4"/>
    <w:rsid w:val="009F0CD4"/>
    <w:rsid w:val="009F14C4"/>
    <w:rsid w:val="009F2081"/>
    <w:rsid w:val="009F4BED"/>
    <w:rsid w:val="009F5852"/>
    <w:rsid w:val="009F7D93"/>
    <w:rsid w:val="00A0042F"/>
    <w:rsid w:val="00A02743"/>
    <w:rsid w:val="00A03882"/>
    <w:rsid w:val="00A03D18"/>
    <w:rsid w:val="00A07243"/>
    <w:rsid w:val="00A109F6"/>
    <w:rsid w:val="00A1104E"/>
    <w:rsid w:val="00A1361B"/>
    <w:rsid w:val="00A2024A"/>
    <w:rsid w:val="00A21928"/>
    <w:rsid w:val="00A22EA0"/>
    <w:rsid w:val="00A24D6B"/>
    <w:rsid w:val="00A25383"/>
    <w:rsid w:val="00A276DF"/>
    <w:rsid w:val="00A3084A"/>
    <w:rsid w:val="00A3173A"/>
    <w:rsid w:val="00A3403B"/>
    <w:rsid w:val="00A407AB"/>
    <w:rsid w:val="00A4431A"/>
    <w:rsid w:val="00A45777"/>
    <w:rsid w:val="00A50033"/>
    <w:rsid w:val="00A5145B"/>
    <w:rsid w:val="00A51A12"/>
    <w:rsid w:val="00A57D21"/>
    <w:rsid w:val="00A600B5"/>
    <w:rsid w:val="00A60969"/>
    <w:rsid w:val="00A627D4"/>
    <w:rsid w:val="00A632BE"/>
    <w:rsid w:val="00A67C77"/>
    <w:rsid w:val="00A732CE"/>
    <w:rsid w:val="00A74DA2"/>
    <w:rsid w:val="00A76543"/>
    <w:rsid w:val="00A8118A"/>
    <w:rsid w:val="00A815B1"/>
    <w:rsid w:val="00A829FA"/>
    <w:rsid w:val="00A867F3"/>
    <w:rsid w:val="00A87FA0"/>
    <w:rsid w:val="00A91F57"/>
    <w:rsid w:val="00A9256D"/>
    <w:rsid w:val="00A92733"/>
    <w:rsid w:val="00A92C3F"/>
    <w:rsid w:val="00AA22C0"/>
    <w:rsid w:val="00AA5CAC"/>
    <w:rsid w:val="00AA76F3"/>
    <w:rsid w:val="00AB1491"/>
    <w:rsid w:val="00AB3792"/>
    <w:rsid w:val="00AB67F0"/>
    <w:rsid w:val="00AC08FD"/>
    <w:rsid w:val="00AC0F13"/>
    <w:rsid w:val="00AC1E3D"/>
    <w:rsid w:val="00AC4F36"/>
    <w:rsid w:val="00AC6652"/>
    <w:rsid w:val="00AC79EA"/>
    <w:rsid w:val="00AC7DA6"/>
    <w:rsid w:val="00AD0F2E"/>
    <w:rsid w:val="00AD19F5"/>
    <w:rsid w:val="00AD1F72"/>
    <w:rsid w:val="00AD25D0"/>
    <w:rsid w:val="00AD3748"/>
    <w:rsid w:val="00AD3A1B"/>
    <w:rsid w:val="00AD499C"/>
    <w:rsid w:val="00AD4B93"/>
    <w:rsid w:val="00AD6332"/>
    <w:rsid w:val="00AD7569"/>
    <w:rsid w:val="00AD7D03"/>
    <w:rsid w:val="00AE0A35"/>
    <w:rsid w:val="00AE3212"/>
    <w:rsid w:val="00AE3502"/>
    <w:rsid w:val="00AE4EC4"/>
    <w:rsid w:val="00AE6C28"/>
    <w:rsid w:val="00AF503E"/>
    <w:rsid w:val="00AF7616"/>
    <w:rsid w:val="00B00354"/>
    <w:rsid w:val="00B0077E"/>
    <w:rsid w:val="00B0163F"/>
    <w:rsid w:val="00B0363B"/>
    <w:rsid w:val="00B03ACF"/>
    <w:rsid w:val="00B04C5F"/>
    <w:rsid w:val="00B11E9F"/>
    <w:rsid w:val="00B125C5"/>
    <w:rsid w:val="00B17B10"/>
    <w:rsid w:val="00B23A2A"/>
    <w:rsid w:val="00B260DD"/>
    <w:rsid w:val="00B30334"/>
    <w:rsid w:val="00B3147F"/>
    <w:rsid w:val="00B31719"/>
    <w:rsid w:val="00B35FE9"/>
    <w:rsid w:val="00B36869"/>
    <w:rsid w:val="00B4113E"/>
    <w:rsid w:val="00B43B31"/>
    <w:rsid w:val="00B47CFA"/>
    <w:rsid w:val="00B514FF"/>
    <w:rsid w:val="00B51C9E"/>
    <w:rsid w:val="00B55B6D"/>
    <w:rsid w:val="00B56E05"/>
    <w:rsid w:val="00B57F00"/>
    <w:rsid w:val="00B626CB"/>
    <w:rsid w:val="00B63808"/>
    <w:rsid w:val="00B64970"/>
    <w:rsid w:val="00B65B1D"/>
    <w:rsid w:val="00B6631D"/>
    <w:rsid w:val="00B66688"/>
    <w:rsid w:val="00B67C0B"/>
    <w:rsid w:val="00B71D84"/>
    <w:rsid w:val="00B72AF7"/>
    <w:rsid w:val="00B7339E"/>
    <w:rsid w:val="00B7411A"/>
    <w:rsid w:val="00B7560C"/>
    <w:rsid w:val="00B77E40"/>
    <w:rsid w:val="00B826AB"/>
    <w:rsid w:val="00B82C22"/>
    <w:rsid w:val="00B86414"/>
    <w:rsid w:val="00B87D9C"/>
    <w:rsid w:val="00B90761"/>
    <w:rsid w:val="00B907A5"/>
    <w:rsid w:val="00B91AA5"/>
    <w:rsid w:val="00B934DD"/>
    <w:rsid w:val="00B93DBA"/>
    <w:rsid w:val="00B9440A"/>
    <w:rsid w:val="00B952C1"/>
    <w:rsid w:val="00B968D7"/>
    <w:rsid w:val="00BA140D"/>
    <w:rsid w:val="00BA3953"/>
    <w:rsid w:val="00BA4932"/>
    <w:rsid w:val="00BB2D2A"/>
    <w:rsid w:val="00BB2F12"/>
    <w:rsid w:val="00BB502E"/>
    <w:rsid w:val="00BB7939"/>
    <w:rsid w:val="00BC22F9"/>
    <w:rsid w:val="00BC7537"/>
    <w:rsid w:val="00BC7D61"/>
    <w:rsid w:val="00BD3F2F"/>
    <w:rsid w:val="00BD449E"/>
    <w:rsid w:val="00BD58CF"/>
    <w:rsid w:val="00BE18B9"/>
    <w:rsid w:val="00BE521D"/>
    <w:rsid w:val="00BE599E"/>
    <w:rsid w:val="00BF0F15"/>
    <w:rsid w:val="00BF1BEB"/>
    <w:rsid w:val="00BF1BF9"/>
    <w:rsid w:val="00BF2F9D"/>
    <w:rsid w:val="00BF31E9"/>
    <w:rsid w:val="00BF3DF6"/>
    <w:rsid w:val="00BF4BBE"/>
    <w:rsid w:val="00BF552E"/>
    <w:rsid w:val="00C00F18"/>
    <w:rsid w:val="00C04CC1"/>
    <w:rsid w:val="00C071FC"/>
    <w:rsid w:val="00C13985"/>
    <w:rsid w:val="00C17161"/>
    <w:rsid w:val="00C176A5"/>
    <w:rsid w:val="00C200C8"/>
    <w:rsid w:val="00C20D3C"/>
    <w:rsid w:val="00C22C02"/>
    <w:rsid w:val="00C232DC"/>
    <w:rsid w:val="00C23E93"/>
    <w:rsid w:val="00C26E32"/>
    <w:rsid w:val="00C270E4"/>
    <w:rsid w:val="00C27F6F"/>
    <w:rsid w:val="00C30E83"/>
    <w:rsid w:val="00C35434"/>
    <w:rsid w:val="00C36BB3"/>
    <w:rsid w:val="00C378AB"/>
    <w:rsid w:val="00C37D33"/>
    <w:rsid w:val="00C40092"/>
    <w:rsid w:val="00C416D4"/>
    <w:rsid w:val="00C43DE1"/>
    <w:rsid w:val="00C47E08"/>
    <w:rsid w:val="00C50C6D"/>
    <w:rsid w:val="00C53DB8"/>
    <w:rsid w:val="00C54343"/>
    <w:rsid w:val="00C55A74"/>
    <w:rsid w:val="00C600D9"/>
    <w:rsid w:val="00C634D7"/>
    <w:rsid w:val="00C67588"/>
    <w:rsid w:val="00C7082F"/>
    <w:rsid w:val="00C71DF6"/>
    <w:rsid w:val="00C73789"/>
    <w:rsid w:val="00C73E09"/>
    <w:rsid w:val="00C74FC9"/>
    <w:rsid w:val="00C7690C"/>
    <w:rsid w:val="00C7727D"/>
    <w:rsid w:val="00C814DB"/>
    <w:rsid w:val="00C81CDE"/>
    <w:rsid w:val="00C93026"/>
    <w:rsid w:val="00C933BA"/>
    <w:rsid w:val="00C94BF5"/>
    <w:rsid w:val="00CA2A52"/>
    <w:rsid w:val="00CA62FF"/>
    <w:rsid w:val="00CA6FE5"/>
    <w:rsid w:val="00CA7743"/>
    <w:rsid w:val="00CB0EBC"/>
    <w:rsid w:val="00CB132B"/>
    <w:rsid w:val="00CB6361"/>
    <w:rsid w:val="00CC041F"/>
    <w:rsid w:val="00CC1384"/>
    <w:rsid w:val="00CC17F5"/>
    <w:rsid w:val="00CC3A89"/>
    <w:rsid w:val="00CC4813"/>
    <w:rsid w:val="00CC4BB1"/>
    <w:rsid w:val="00CC4E3F"/>
    <w:rsid w:val="00CD3720"/>
    <w:rsid w:val="00CE3CBD"/>
    <w:rsid w:val="00CE6EAA"/>
    <w:rsid w:val="00CF0355"/>
    <w:rsid w:val="00CF082F"/>
    <w:rsid w:val="00CF1848"/>
    <w:rsid w:val="00CF5C2F"/>
    <w:rsid w:val="00CF6A51"/>
    <w:rsid w:val="00D01BE4"/>
    <w:rsid w:val="00D02C97"/>
    <w:rsid w:val="00D04BCF"/>
    <w:rsid w:val="00D04BF3"/>
    <w:rsid w:val="00D10134"/>
    <w:rsid w:val="00D143D9"/>
    <w:rsid w:val="00D171D2"/>
    <w:rsid w:val="00D3126B"/>
    <w:rsid w:val="00D33B62"/>
    <w:rsid w:val="00D33EBF"/>
    <w:rsid w:val="00D34AA0"/>
    <w:rsid w:val="00D40DE5"/>
    <w:rsid w:val="00D4372A"/>
    <w:rsid w:val="00D4543B"/>
    <w:rsid w:val="00D46C97"/>
    <w:rsid w:val="00D51BA0"/>
    <w:rsid w:val="00D577AF"/>
    <w:rsid w:val="00D60BB0"/>
    <w:rsid w:val="00D62205"/>
    <w:rsid w:val="00D63CCC"/>
    <w:rsid w:val="00D65008"/>
    <w:rsid w:val="00D65708"/>
    <w:rsid w:val="00D65C3B"/>
    <w:rsid w:val="00D679EB"/>
    <w:rsid w:val="00D771E1"/>
    <w:rsid w:val="00D8159F"/>
    <w:rsid w:val="00D86772"/>
    <w:rsid w:val="00D87ABD"/>
    <w:rsid w:val="00D903A9"/>
    <w:rsid w:val="00D9253B"/>
    <w:rsid w:val="00D92E3D"/>
    <w:rsid w:val="00D94A57"/>
    <w:rsid w:val="00DA3391"/>
    <w:rsid w:val="00DA3AD1"/>
    <w:rsid w:val="00DA5849"/>
    <w:rsid w:val="00DB0529"/>
    <w:rsid w:val="00DB54C1"/>
    <w:rsid w:val="00DC01EA"/>
    <w:rsid w:val="00DC1B6C"/>
    <w:rsid w:val="00DC5769"/>
    <w:rsid w:val="00DD1D04"/>
    <w:rsid w:val="00DD384F"/>
    <w:rsid w:val="00DD42A1"/>
    <w:rsid w:val="00DD4F1D"/>
    <w:rsid w:val="00DD79D7"/>
    <w:rsid w:val="00DE07EE"/>
    <w:rsid w:val="00DE2A39"/>
    <w:rsid w:val="00DE54F1"/>
    <w:rsid w:val="00DE77BA"/>
    <w:rsid w:val="00DF07FD"/>
    <w:rsid w:val="00DF452F"/>
    <w:rsid w:val="00DF4F62"/>
    <w:rsid w:val="00DF6282"/>
    <w:rsid w:val="00E023D7"/>
    <w:rsid w:val="00E04A02"/>
    <w:rsid w:val="00E0671C"/>
    <w:rsid w:val="00E067B7"/>
    <w:rsid w:val="00E1543E"/>
    <w:rsid w:val="00E20431"/>
    <w:rsid w:val="00E20E56"/>
    <w:rsid w:val="00E243B1"/>
    <w:rsid w:val="00E257C8"/>
    <w:rsid w:val="00E33435"/>
    <w:rsid w:val="00E40896"/>
    <w:rsid w:val="00E40CEA"/>
    <w:rsid w:val="00E43D2D"/>
    <w:rsid w:val="00E449CB"/>
    <w:rsid w:val="00E45196"/>
    <w:rsid w:val="00E527F5"/>
    <w:rsid w:val="00E53F61"/>
    <w:rsid w:val="00E63760"/>
    <w:rsid w:val="00E64049"/>
    <w:rsid w:val="00E64AEC"/>
    <w:rsid w:val="00E65546"/>
    <w:rsid w:val="00E70BF8"/>
    <w:rsid w:val="00E755B5"/>
    <w:rsid w:val="00E75DDA"/>
    <w:rsid w:val="00E7625D"/>
    <w:rsid w:val="00E77537"/>
    <w:rsid w:val="00E8360D"/>
    <w:rsid w:val="00E83A64"/>
    <w:rsid w:val="00E874DE"/>
    <w:rsid w:val="00E8789E"/>
    <w:rsid w:val="00E9062C"/>
    <w:rsid w:val="00E959E6"/>
    <w:rsid w:val="00E974DB"/>
    <w:rsid w:val="00E97566"/>
    <w:rsid w:val="00E9773B"/>
    <w:rsid w:val="00EA35A7"/>
    <w:rsid w:val="00EA576F"/>
    <w:rsid w:val="00EA5EA0"/>
    <w:rsid w:val="00EA6832"/>
    <w:rsid w:val="00EA6A0F"/>
    <w:rsid w:val="00EA748A"/>
    <w:rsid w:val="00EB0C27"/>
    <w:rsid w:val="00EB1170"/>
    <w:rsid w:val="00EB11D5"/>
    <w:rsid w:val="00EB1347"/>
    <w:rsid w:val="00EB3668"/>
    <w:rsid w:val="00EB381F"/>
    <w:rsid w:val="00EB4AF3"/>
    <w:rsid w:val="00EB7400"/>
    <w:rsid w:val="00EB7438"/>
    <w:rsid w:val="00EC067C"/>
    <w:rsid w:val="00EC0DC2"/>
    <w:rsid w:val="00EC0F20"/>
    <w:rsid w:val="00EC13A3"/>
    <w:rsid w:val="00EC2ED0"/>
    <w:rsid w:val="00EC7C85"/>
    <w:rsid w:val="00EC7FB4"/>
    <w:rsid w:val="00ED057B"/>
    <w:rsid w:val="00ED69CA"/>
    <w:rsid w:val="00EE35AB"/>
    <w:rsid w:val="00EE58F2"/>
    <w:rsid w:val="00EE76F2"/>
    <w:rsid w:val="00EF0041"/>
    <w:rsid w:val="00EF25A3"/>
    <w:rsid w:val="00EF6BBF"/>
    <w:rsid w:val="00EF72D8"/>
    <w:rsid w:val="00F03826"/>
    <w:rsid w:val="00F060C6"/>
    <w:rsid w:val="00F125EE"/>
    <w:rsid w:val="00F12E98"/>
    <w:rsid w:val="00F14C55"/>
    <w:rsid w:val="00F22029"/>
    <w:rsid w:val="00F23E46"/>
    <w:rsid w:val="00F24A1F"/>
    <w:rsid w:val="00F25968"/>
    <w:rsid w:val="00F26256"/>
    <w:rsid w:val="00F3515C"/>
    <w:rsid w:val="00F36A89"/>
    <w:rsid w:val="00F4046F"/>
    <w:rsid w:val="00F47BA3"/>
    <w:rsid w:val="00F56E67"/>
    <w:rsid w:val="00F630EA"/>
    <w:rsid w:val="00F6474F"/>
    <w:rsid w:val="00F64E8E"/>
    <w:rsid w:val="00F665DF"/>
    <w:rsid w:val="00F6723A"/>
    <w:rsid w:val="00F7007E"/>
    <w:rsid w:val="00F7118F"/>
    <w:rsid w:val="00F724F4"/>
    <w:rsid w:val="00F73193"/>
    <w:rsid w:val="00F74F95"/>
    <w:rsid w:val="00F80705"/>
    <w:rsid w:val="00F80D12"/>
    <w:rsid w:val="00F84A94"/>
    <w:rsid w:val="00F8782C"/>
    <w:rsid w:val="00F906C3"/>
    <w:rsid w:val="00F91C98"/>
    <w:rsid w:val="00F9302C"/>
    <w:rsid w:val="00FA1481"/>
    <w:rsid w:val="00FA3A48"/>
    <w:rsid w:val="00FB01C2"/>
    <w:rsid w:val="00FB1C42"/>
    <w:rsid w:val="00FB2283"/>
    <w:rsid w:val="00FB25B3"/>
    <w:rsid w:val="00FB32EC"/>
    <w:rsid w:val="00FB4588"/>
    <w:rsid w:val="00FB51E5"/>
    <w:rsid w:val="00FB56D4"/>
    <w:rsid w:val="00FB6436"/>
    <w:rsid w:val="00FB719A"/>
    <w:rsid w:val="00FC087A"/>
    <w:rsid w:val="00FC1B4E"/>
    <w:rsid w:val="00FC69F1"/>
    <w:rsid w:val="00FD0BCE"/>
    <w:rsid w:val="00FD17DD"/>
    <w:rsid w:val="00FD3E21"/>
    <w:rsid w:val="00FD4BCA"/>
    <w:rsid w:val="00FD6780"/>
    <w:rsid w:val="00FD693E"/>
    <w:rsid w:val="00FD6BA2"/>
    <w:rsid w:val="00FD74DA"/>
    <w:rsid w:val="00FE004C"/>
    <w:rsid w:val="00FE6FB7"/>
    <w:rsid w:val="00FE751E"/>
    <w:rsid w:val="00FF04E3"/>
    <w:rsid w:val="00FF3503"/>
    <w:rsid w:val="00FF3F2E"/>
    <w:rsid w:val="00FF700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CD9FF7"/>
  <w15:chartTrackingRefBased/>
  <w15:docId w15:val="{70801E18-7CCF-4C88-A79C-4DFA6FFF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semiHidden="1"/>
    <w:lsdException w:name="annotation reference" w:semiHidden="1" w:uiPriority="99"/>
    <w:lsdException w:name="line number" w:semiHidden="1"/>
    <w:lsdException w:name="endnote reference" w:semiHidden="1"/>
    <w:lsdException w:name="Title" w:qFormat="1"/>
    <w:lsdException w:name="Subtitle" w:qFormat="1"/>
    <w:lsdException w:name="Hyperlink" w:uiPriority="99"/>
    <w:lsdException w:name="FollowedHyperlink" w:semiHidden="1" w:uiPriority="99"/>
    <w:lsdException w:name="Strong" w:semiHidden="1" w:uiPriority="22" w:qFormat="1"/>
    <w:lsdException w:name="Emphasis" w:semiHidden="1" w:qFormat="1"/>
    <w:lsdException w:name="Normal (Web)" w:uiPriority="99"/>
    <w:lsdException w:name="HTML Acronym" w:semiHidden="1"/>
    <w:lsdException w:name="HTML Cite" w:semiHidden="1"/>
    <w:lsdException w:name="HTML Code" w:semiHidden="1"/>
    <w:lsdException w:name="HTML Definition" w:semiHidden="1" w:unhideWhenUsed="1"/>
    <w:lsdException w:name="HTML Keyboard" w:semiHidden="1" w:unhideWhenUsed="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498"/>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uiPriority w:val="99"/>
    <w:semiHidden/>
    <w:rsid w:val="007402FC"/>
    <w:rPr>
      <w:color w:val="0000FF"/>
      <w:u w:val="single"/>
    </w:rPr>
  </w:style>
  <w:style w:type="paragraph" w:customStyle="1" w:styleId="body-copy-normal">
    <w:name w:val="body-copy-normal"/>
    <w:basedOn w:val="Normal"/>
    <w:rsid w:val="00FF3503"/>
    <w:pPr>
      <w:spacing w:before="100" w:beforeAutospacing="1" w:after="100" w:afterAutospacing="1"/>
    </w:pPr>
    <w:rPr>
      <w:szCs w:val="24"/>
    </w:rPr>
  </w:style>
  <w:style w:type="paragraph" w:customStyle="1" w:styleId="body-copy-ndent">
    <w:name w:val="body-copy-ndent"/>
    <w:basedOn w:val="Normal"/>
    <w:rsid w:val="00FF3503"/>
    <w:pPr>
      <w:spacing w:before="100" w:beforeAutospacing="1" w:after="100" w:afterAutospacing="1"/>
    </w:pPr>
    <w:rPr>
      <w:szCs w:val="24"/>
    </w:rPr>
  </w:style>
  <w:style w:type="character" w:styleId="Strong">
    <w:name w:val="Strong"/>
    <w:uiPriority w:val="22"/>
    <w:qFormat/>
    <w:rsid w:val="00FF3503"/>
    <w:rPr>
      <w:b/>
      <w:bCs/>
    </w:rPr>
  </w:style>
  <w:style w:type="character" w:styleId="CommentReference">
    <w:name w:val="annotation reference"/>
    <w:uiPriority w:val="99"/>
    <w:semiHidden/>
    <w:rsid w:val="002800B6"/>
    <w:rPr>
      <w:sz w:val="16"/>
      <w:szCs w:val="16"/>
    </w:rPr>
  </w:style>
  <w:style w:type="character" w:customStyle="1" w:styleId="UnresolvedMention1">
    <w:name w:val="Unresolved Mention1"/>
    <w:basedOn w:val="DefaultParagraphFont"/>
    <w:rsid w:val="00E53F61"/>
    <w:rPr>
      <w:color w:val="605E5C"/>
      <w:shd w:val="clear" w:color="auto" w:fill="E1DFDD"/>
    </w:rPr>
  </w:style>
  <w:style w:type="table" w:styleId="TableGrid">
    <w:name w:val="Table Grid"/>
    <w:basedOn w:val="TableNormal"/>
    <w:rsid w:val="00095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 text"/>
    <w:basedOn w:val="Normal"/>
    <w:link w:val="MaintextChar"/>
    <w:qFormat/>
    <w:rsid w:val="00AC79EA"/>
    <w:pPr>
      <w:widowControl w:val="0"/>
      <w:wordWrap w:val="0"/>
      <w:autoSpaceDE w:val="0"/>
      <w:autoSpaceDN w:val="0"/>
      <w:spacing w:after="160" w:line="480" w:lineRule="auto"/>
      <w:jc w:val="both"/>
    </w:pPr>
    <w:rPr>
      <w:rFonts w:eastAsiaTheme="minorEastAsia"/>
      <w:kern w:val="2"/>
      <w:szCs w:val="24"/>
      <w:lang w:eastAsia="ko-KR"/>
    </w:rPr>
  </w:style>
  <w:style w:type="character" w:customStyle="1" w:styleId="MaintextChar">
    <w:name w:val="Main text Char"/>
    <w:basedOn w:val="DefaultParagraphFont"/>
    <w:link w:val="Maintext"/>
    <w:rsid w:val="00AC79EA"/>
    <w:rPr>
      <w:rFonts w:eastAsiaTheme="minorEastAsia"/>
      <w:kern w:val="2"/>
      <w:sz w:val="24"/>
      <w:szCs w:val="24"/>
      <w:lang w:eastAsia="ko-KR"/>
    </w:rPr>
  </w:style>
  <w:style w:type="paragraph" w:styleId="Revision">
    <w:name w:val="Revision"/>
    <w:hidden/>
    <w:uiPriority w:val="99"/>
    <w:semiHidden/>
    <w:rsid w:val="00984C14"/>
    <w:rPr>
      <w:sz w:val="24"/>
    </w:rPr>
  </w:style>
  <w:style w:type="paragraph" w:customStyle="1" w:styleId="Figure">
    <w:name w:val="Figure"/>
    <w:basedOn w:val="Normal"/>
    <w:link w:val="FigureChar"/>
    <w:qFormat/>
    <w:rsid w:val="009B644B"/>
    <w:pPr>
      <w:widowControl w:val="0"/>
      <w:wordWrap w:val="0"/>
      <w:autoSpaceDE w:val="0"/>
      <w:autoSpaceDN w:val="0"/>
      <w:spacing w:after="160" w:line="480" w:lineRule="auto"/>
      <w:jc w:val="both"/>
    </w:pPr>
    <w:rPr>
      <w:rFonts w:eastAsiaTheme="minorEastAsia"/>
      <w:color w:val="0000FF"/>
      <w:kern w:val="2"/>
      <w:szCs w:val="24"/>
      <w:lang w:eastAsia="ko-KR"/>
    </w:rPr>
  </w:style>
  <w:style w:type="character" w:customStyle="1" w:styleId="FigureChar">
    <w:name w:val="Figure Char"/>
    <w:basedOn w:val="DefaultParagraphFont"/>
    <w:link w:val="Figure"/>
    <w:rsid w:val="009B644B"/>
    <w:rPr>
      <w:rFonts w:eastAsiaTheme="minorEastAsia"/>
      <w:color w:val="0000FF"/>
      <w:kern w:val="2"/>
      <w:sz w:val="24"/>
      <w:szCs w:val="24"/>
      <w:lang w:eastAsia="ko-KR"/>
    </w:rPr>
  </w:style>
  <w:style w:type="character" w:styleId="FollowedHyperlink">
    <w:name w:val="FollowedHyperlink"/>
    <w:basedOn w:val="DefaultParagraphFont"/>
    <w:uiPriority w:val="99"/>
    <w:semiHidden/>
    <w:unhideWhenUsed/>
    <w:rsid w:val="00257B55"/>
    <w:rPr>
      <w:color w:val="954F72"/>
      <w:u w:val="single"/>
    </w:rPr>
  </w:style>
  <w:style w:type="paragraph" w:customStyle="1" w:styleId="msonormal0">
    <w:name w:val="msonormal"/>
    <w:basedOn w:val="Normal"/>
    <w:rsid w:val="00257B55"/>
    <w:pPr>
      <w:spacing w:before="100" w:beforeAutospacing="1" w:after="100" w:afterAutospacing="1"/>
    </w:pPr>
    <w:rPr>
      <w:rFonts w:ascii="굴림" w:eastAsia="굴림" w:hAnsi="굴림" w:cs="굴림"/>
      <w:szCs w:val="24"/>
      <w:lang w:eastAsia="ko-KR"/>
    </w:rPr>
  </w:style>
  <w:style w:type="paragraph" w:customStyle="1" w:styleId="font5">
    <w:name w:val="font5"/>
    <w:basedOn w:val="Normal"/>
    <w:rsid w:val="00257B55"/>
    <w:pPr>
      <w:spacing w:before="100" w:beforeAutospacing="1" w:after="100" w:afterAutospacing="1"/>
    </w:pPr>
    <w:rPr>
      <w:rFonts w:ascii="맑은 고딕" w:eastAsia="맑은 고딕" w:hAnsi="맑은 고딕" w:cs="굴림"/>
      <w:sz w:val="16"/>
      <w:szCs w:val="1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23527">
      <w:bodyDiv w:val="1"/>
      <w:marLeft w:val="0"/>
      <w:marRight w:val="0"/>
      <w:marTop w:val="0"/>
      <w:marBottom w:val="0"/>
      <w:divBdr>
        <w:top w:val="none" w:sz="0" w:space="0" w:color="auto"/>
        <w:left w:val="none" w:sz="0" w:space="0" w:color="auto"/>
        <w:bottom w:val="none" w:sz="0" w:space="0" w:color="auto"/>
        <w:right w:val="none" w:sz="0" w:space="0" w:color="auto"/>
      </w:divBdr>
    </w:div>
    <w:div w:id="66534224">
      <w:bodyDiv w:val="1"/>
      <w:marLeft w:val="0"/>
      <w:marRight w:val="0"/>
      <w:marTop w:val="0"/>
      <w:marBottom w:val="0"/>
      <w:divBdr>
        <w:top w:val="none" w:sz="0" w:space="0" w:color="auto"/>
        <w:left w:val="none" w:sz="0" w:space="0" w:color="auto"/>
        <w:bottom w:val="none" w:sz="0" w:space="0" w:color="auto"/>
        <w:right w:val="none" w:sz="0" w:space="0" w:color="auto"/>
      </w:divBdr>
    </w:div>
    <w:div w:id="83115617">
      <w:bodyDiv w:val="1"/>
      <w:marLeft w:val="0"/>
      <w:marRight w:val="0"/>
      <w:marTop w:val="0"/>
      <w:marBottom w:val="0"/>
      <w:divBdr>
        <w:top w:val="none" w:sz="0" w:space="0" w:color="auto"/>
        <w:left w:val="none" w:sz="0" w:space="0" w:color="auto"/>
        <w:bottom w:val="none" w:sz="0" w:space="0" w:color="auto"/>
        <w:right w:val="none" w:sz="0" w:space="0" w:color="auto"/>
      </w:divBdr>
    </w:div>
    <w:div w:id="121117033">
      <w:bodyDiv w:val="1"/>
      <w:marLeft w:val="0"/>
      <w:marRight w:val="0"/>
      <w:marTop w:val="0"/>
      <w:marBottom w:val="0"/>
      <w:divBdr>
        <w:top w:val="none" w:sz="0" w:space="0" w:color="auto"/>
        <w:left w:val="none" w:sz="0" w:space="0" w:color="auto"/>
        <w:bottom w:val="none" w:sz="0" w:space="0" w:color="auto"/>
        <w:right w:val="none" w:sz="0" w:space="0" w:color="auto"/>
      </w:divBdr>
    </w:div>
    <w:div w:id="188841192">
      <w:bodyDiv w:val="1"/>
      <w:marLeft w:val="0"/>
      <w:marRight w:val="0"/>
      <w:marTop w:val="0"/>
      <w:marBottom w:val="0"/>
      <w:divBdr>
        <w:top w:val="none" w:sz="0" w:space="0" w:color="auto"/>
        <w:left w:val="none" w:sz="0" w:space="0" w:color="auto"/>
        <w:bottom w:val="none" w:sz="0" w:space="0" w:color="auto"/>
        <w:right w:val="none" w:sz="0" w:space="0" w:color="auto"/>
      </w:divBdr>
    </w:div>
    <w:div w:id="254023637">
      <w:bodyDiv w:val="1"/>
      <w:marLeft w:val="0"/>
      <w:marRight w:val="0"/>
      <w:marTop w:val="0"/>
      <w:marBottom w:val="0"/>
      <w:divBdr>
        <w:top w:val="none" w:sz="0" w:space="0" w:color="auto"/>
        <w:left w:val="none" w:sz="0" w:space="0" w:color="auto"/>
        <w:bottom w:val="none" w:sz="0" w:space="0" w:color="auto"/>
        <w:right w:val="none" w:sz="0" w:space="0" w:color="auto"/>
      </w:divBdr>
    </w:div>
    <w:div w:id="333729162">
      <w:bodyDiv w:val="1"/>
      <w:marLeft w:val="0"/>
      <w:marRight w:val="0"/>
      <w:marTop w:val="0"/>
      <w:marBottom w:val="0"/>
      <w:divBdr>
        <w:top w:val="none" w:sz="0" w:space="0" w:color="auto"/>
        <w:left w:val="none" w:sz="0" w:space="0" w:color="auto"/>
        <w:bottom w:val="none" w:sz="0" w:space="0" w:color="auto"/>
        <w:right w:val="none" w:sz="0" w:space="0" w:color="auto"/>
      </w:divBdr>
    </w:div>
    <w:div w:id="452751278">
      <w:bodyDiv w:val="1"/>
      <w:marLeft w:val="0"/>
      <w:marRight w:val="0"/>
      <w:marTop w:val="0"/>
      <w:marBottom w:val="0"/>
      <w:divBdr>
        <w:top w:val="none" w:sz="0" w:space="0" w:color="auto"/>
        <w:left w:val="none" w:sz="0" w:space="0" w:color="auto"/>
        <w:bottom w:val="none" w:sz="0" w:space="0" w:color="auto"/>
        <w:right w:val="none" w:sz="0" w:space="0" w:color="auto"/>
      </w:divBdr>
    </w:div>
    <w:div w:id="619846635">
      <w:bodyDiv w:val="1"/>
      <w:marLeft w:val="0"/>
      <w:marRight w:val="0"/>
      <w:marTop w:val="0"/>
      <w:marBottom w:val="0"/>
      <w:divBdr>
        <w:top w:val="none" w:sz="0" w:space="0" w:color="auto"/>
        <w:left w:val="none" w:sz="0" w:space="0" w:color="auto"/>
        <w:bottom w:val="none" w:sz="0" w:space="0" w:color="auto"/>
        <w:right w:val="none" w:sz="0" w:space="0" w:color="auto"/>
      </w:divBdr>
    </w:div>
    <w:div w:id="678504001">
      <w:bodyDiv w:val="1"/>
      <w:marLeft w:val="0"/>
      <w:marRight w:val="0"/>
      <w:marTop w:val="0"/>
      <w:marBottom w:val="0"/>
      <w:divBdr>
        <w:top w:val="none" w:sz="0" w:space="0" w:color="auto"/>
        <w:left w:val="none" w:sz="0" w:space="0" w:color="auto"/>
        <w:bottom w:val="none" w:sz="0" w:space="0" w:color="auto"/>
        <w:right w:val="none" w:sz="0" w:space="0" w:color="auto"/>
      </w:divBdr>
    </w:div>
    <w:div w:id="940841139">
      <w:bodyDiv w:val="1"/>
      <w:marLeft w:val="0"/>
      <w:marRight w:val="0"/>
      <w:marTop w:val="0"/>
      <w:marBottom w:val="0"/>
      <w:divBdr>
        <w:top w:val="none" w:sz="0" w:space="0" w:color="auto"/>
        <w:left w:val="none" w:sz="0" w:space="0" w:color="auto"/>
        <w:bottom w:val="none" w:sz="0" w:space="0" w:color="auto"/>
        <w:right w:val="none" w:sz="0" w:space="0" w:color="auto"/>
      </w:divBdr>
    </w:div>
    <w:div w:id="974945415">
      <w:bodyDiv w:val="1"/>
      <w:marLeft w:val="0"/>
      <w:marRight w:val="0"/>
      <w:marTop w:val="0"/>
      <w:marBottom w:val="0"/>
      <w:divBdr>
        <w:top w:val="none" w:sz="0" w:space="0" w:color="auto"/>
        <w:left w:val="none" w:sz="0" w:space="0" w:color="auto"/>
        <w:bottom w:val="none" w:sz="0" w:space="0" w:color="auto"/>
        <w:right w:val="none" w:sz="0" w:space="0" w:color="auto"/>
      </w:divBdr>
    </w:div>
    <w:div w:id="1118570489">
      <w:bodyDiv w:val="1"/>
      <w:marLeft w:val="0"/>
      <w:marRight w:val="0"/>
      <w:marTop w:val="0"/>
      <w:marBottom w:val="0"/>
      <w:divBdr>
        <w:top w:val="none" w:sz="0" w:space="0" w:color="auto"/>
        <w:left w:val="none" w:sz="0" w:space="0" w:color="auto"/>
        <w:bottom w:val="none" w:sz="0" w:space="0" w:color="auto"/>
        <w:right w:val="none" w:sz="0" w:space="0" w:color="auto"/>
      </w:divBdr>
    </w:div>
    <w:div w:id="1223639762">
      <w:bodyDiv w:val="1"/>
      <w:marLeft w:val="0"/>
      <w:marRight w:val="0"/>
      <w:marTop w:val="0"/>
      <w:marBottom w:val="0"/>
      <w:divBdr>
        <w:top w:val="none" w:sz="0" w:space="0" w:color="auto"/>
        <w:left w:val="none" w:sz="0" w:space="0" w:color="auto"/>
        <w:bottom w:val="none" w:sz="0" w:space="0" w:color="auto"/>
        <w:right w:val="none" w:sz="0" w:space="0" w:color="auto"/>
      </w:divBdr>
    </w:div>
    <w:div w:id="1273397245">
      <w:bodyDiv w:val="1"/>
      <w:marLeft w:val="0"/>
      <w:marRight w:val="0"/>
      <w:marTop w:val="0"/>
      <w:marBottom w:val="0"/>
      <w:divBdr>
        <w:top w:val="none" w:sz="0" w:space="0" w:color="auto"/>
        <w:left w:val="none" w:sz="0" w:space="0" w:color="auto"/>
        <w:bottom w:val="none" w:sz="0" w:space="0" w:color="auto"/>
        <w:right w:val="none" w:sz="0" w:space="0" w:color="auto"/>
      </w:divBdr>
    </w:div>
    <w:div w:id="1368026827">
      <w:bodyDiv w:val="1"/>
      <w:marLeft w:val="0"/>
      <w:marRight w:val="0"/>
      <w:marTop w:val="0"/>
      <w:marBottom w:val="0"/>
      <w:divBdr>
        <w:top w:val="none" w:sz="0" w:space="0" w:color="auto"/>
        <w:left w:val="none" w:sz="0" w:space="0" w:color="auto"/>
        <w:bottom w:val="none" w:sz="0" w:space="0" w:color="auto"/>
        <w:right w:val="none" w:sz="0" w:space="0" w:color="auto"/>
      </w:divBdr>
    </w:div>
    <w:div w:id="1442408062">
      <w:bodyDiv w:val="1"/>
      <w:marLeft w:val="0"/>
      <w:marRight w:val="0"/>
      <w:marTop w:val="0"/>
      <w:marBottom w:val="0"/>
      <w:divBdr>
        <w:top w:val="none" w:sz="0" w:space="0" w:color="auto"/>
        <w:left w:val="none" w:sz="0" w:space="0" w:color="auto"/>
        <w:bottom w:val="none" w:sz="0" w:space="0" w:color="auto"/>
        <w:right w:val="none" w:sz="0" w:space="0" w:color="auto"/>
      </w:divBdr>
      <w:divsChild>
        <w:div w:id="1674065996">
          <w:marLeft w:val="0"/>
          <w:marRight w:val="0"/>
          <w:marTop w:val="0"/>
          <w:marBottom w:val="0"/>
          <w:divBdr>
            <w:top w:val="none" w:sz="0" w:space="0" w:color="auto"/>
            <w:left w:val="none" w:sz="0" w:space="0" w:color="auto"/>
            <w:bottom w:val="none" w:sz="0" w:space="0" w:color="auto"/>
            <w:right w:val="none" w:sz="0" w:space="0" w:color="auto"/>
          </w:divBdr>
          <w:divsChild>
            <w:div w:id="2016421847">
              <w:marLeft w:val="0"/>
              <w:marRight w:val="0"/>
              <w:marTop w:val="0"/>
              <w:marBottom w:val="0"/>
              <w:divBdr>
                <w:top w:val="none" w:sz="0" w:space="0" w:color="auto"/>
                <w:left w:val="none" w:sz="0" w:space="0" w:color="auto"/>
                <w:bottom w:val="none" w:sz="0" w:space="0" w:color="auto"/>
                <w:right w:val="none" w:sz="0" w:space="0" w:color="auto"/>
              </w:divBdr>
              <w:divsChild>
                <w:div w:id="11069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274029">
      <w:bodyDiv w:val="1"/>
      <w:marLeft w:val="0"/>
      <w:marRight w:val="0"/>
      <w:marTop w:val="0"/>
      <w:marBottom w:val="0"/>
      <w:divBdr>
        <w:top w:val="none" w:sz="0" w:space="0" w:color="auto"/>
        <w:left w:val="none" w:sz="0" w:space="0" w:color="auto"/>
        <w:bottom w:val="none" w:sz="0" w:space="0" w:color="auto"/>
        <w:right w:val="none" w:sz="0" w:space="0" w:color="auto"/>
      </w:divBdr>
    </w:div>
    <w:div w:id="1466046397">
      <w:bodyDiv w:val="1"/>
      <w:marLeft w:val="0"/>
      <w:marRight w:val="0"/>
      <w:marTop w:val="0"/>
      <w:marBottom w:val="0"/>
      <w:divBdr>
        <w:top w:val="none" w:sz="0" w:space="0" w:color="auto"/>
        <w:left w:val="none" w:sz="0" w:space="0" w:color="auto"/>
        <w:bottom w:val="none" w:sz="0" w:space="0" w:color="auto"/>
        <w:right w:val="none" w:sz="0" w:space="0" w:color="auto"/>
      </w:divBdr>
    </w:div>
    <w:div w:id="1509785277">
      <w:bodyDiv w:val="1"/>
      <w:marLeft w:val="0"/>
      <w:marRight w:val="0"/>
      <w:marTop w:val="0"/>
      <w:marBottom w:val="0"/>
      <w:divBdr>
        <w:top w:val="none" w:sz="0" w:space="0" w:color="auto"/>
        <w:left w:val="none" w:sz="0" w:space="0" w:color="auto"/>
        <w:bottom w:val="none" w:sz="0" w:space="0" w:color="auto"/>
        <w:right w:val="none" w:sz="0" w:space="0" w:color="auto"/>
      </w:divBdr>
    </w:div>
    <w:div w:id="1527330809">
      <w:bodyDiv w:val="1"/>
      <w:marLeft w:val="0"/>
      <w:marRight w:val="0"/>
      <w:marTop w:val="0"/>
      <w:marBottom w:val="0"/>
      <w:divBdr>
        <w:top w:val="none" w:sz="0" w:space="0" w:color="auto"/>
        <w:left w:val="none" w:sz="0" w:space="0" w:color="auto"/>
        <w:bottom w:val="none" w:sz="0" w:space="0" w:color="auto"/>
        <w:right w:val="none" w:sz="0" w:space="0" w:color="auto"/>
      </w:divBdr>
    </w:div>
    <w:div w:id="190467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CCF93-BE6D-4702-8131-B1754C7EF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1852</TotalTime>
  <Pages>14</Pages>
  <Words>1099</Words>
  <Characters>6268</Characters>
  <Application>Microsoft Office Word</Application>
  <DocSecurity>0</DocSecurity>
  <Lines>52</Lines>
  <Paragraphs>14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Hanson;Dawit Tegbaru;Brian Sedora</dc:creator>
  <cp:keywords/>
  <cp:lastModifiedBy>Lim Hobin</cp:lastModifiedBy>
  <cp:revision>573</cp:revision>
  <cp:lastPrinted>2019-02-28T11:10:00Z</cp:lastPrinted>
  <dcterms:created xsi:type="dcterms:W3CDTF">2018-12-28T18:51:00Z</dcterms:created>
  <dcterms:modified xsi:type="dcterms:W3CDTF">2020-03-13T01:30:00Z</dcterms:modified>
</cp:coreProperties>
</file>